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521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(Music playing) Hi, this is Anthea Williams on 2RPH with season four episode one of Sideshow, the show by and for artists with disability about the issues we face and a platform to celebrate our work. We are so thrilled to be back for another season. If you'd like to catch up on our past three seasons, they are available on most podcasting platforms, and you can also listen to them or read transcripts of those shows on the 2RPH and Accessible Arts websites. So, onto the show.</w:t>
      </w:r>
    </w:p>
    <w:p w14:paraId="18535C6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My guest today is Jodee Mundy. Jodee Mundy OAM is an award-winning performance maker, film and festival director, and leading figure in Australia's deaf and disability arts community. A disabled artist and a CODA, the only hearing person in her deaf family, Jodee creates bold, deeply personal work that places access at the heart of the artistic experience. Her acclaimed works include Personal and Imagined Touch, as well as many others, and she has led major cultural events, including Fuse and Alter State. Jodee, thank you so much for joining us today.</w:t>
      </w:r>
    </w:p>
    <w:p w14:paraId="510CB4A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Thank you for having me, Anthea. It's great to be here.</w:t>
      </w:r>
    </w:p>
    <w:p w14:paraId="6F7B77A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I've been wanting to chat to you for a long time, as I've been a fan of your work for so long.</w:t>
      </w:r>
    </w:p>
    <w:p w14:paraId="6EAB489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Yes, absolutely. I know last time we were trying to set up a meeting, I was not very well. I was going through chemo, so a bit better now. (laughs)</w:t>
      </w:r>
    </w:p>
    <w:p w14:paraId="3C0BD45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Well, unfortunately, our audience and myself understand what it's like when you just don't have enough spoons to get through the day, but it's so fantastic to be with you now and see you looking so well.</w:t>
      </w:r>
    </w:p>
    <w:p w14:paraId="2CDDFC9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Oh, thank you. Thanks for asking me again. I, I didn't want it to be a missed opportunity, you know how it is when you're on treatment.</w:t>
      </w:r>
    </w:p>
    <w:p w14:paraId="5B2F6D9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Yes. I know that you grew up as the only hearing person in a deaf family, known as a CODA.</w:t>
      </w:r>
    </w:p>
    <w:p w14:paraId="458D148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Mm-hmm.</w:t>
      </w:r>
    </w:p>
    <w:p w14:paraId="505A2A0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How did moving between the deaf and hearing worlds shape you not only personally, but as an artist and as a storyteller?</w:t>
      </w:r>
    </w:p>
    <w:p w14:paraId="2E0A5ED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It's a good question. When I was very young, I didn't know that deaf meant you couldn't hear. So it, it, it kind of has been a very gradual understanding. I'm the youngest in my family. I've got two older brothers and they're deaf and my mom and dad and, um, (laughs) I didn't... I mean, </w:t>
      </w:r>
      <w:proofErr w:type="spellStart"/>
      <w:r>
        <w:rPr>
          <w:rFonts w:ascii="Calibri" w:eastAsia="Calibri" w:hAnsi="Calibri" w:cs="Calibri"/>
          <w:color w:val="000000"/>
          <w:sz w:val="22"/>
        </w:rPr>
        <w:t>Auslan</w:t>
      </w:r>
      <w:proofErr w:type="spellEnd"/>
      <w:r>
        <w:rPr>
          <w:rFonts w:ascii="Calibri" w:eastAsia="Calibri" w:hAnsi="Calibri" w:cs="Calibri"/>
          <w:color w:val="000000"/>
          <w:sz w:val="22"/>
        </w:rPr>
        <w:t xml:space="preserve"> is my first language and English is my second language because that's what we sign... We signed at home.</w:t>
      </w:r>
    </w:p>
    <w:p w14:paraId="5EE4A529"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ab/>
        <w:t>At first, I didn't know that they were deaf until I got lost in Kmart and, um, they made an announcement on the loudspeaker trying to find my parents. And it wasn't till that moment that I realized they were deaf. And from that day on, I was five, I started to see how deaf people were treated and how hearing people reacted and the times when they needed each other and needed me to come in and interpret.</w:t>
      </w:r>
    </w:p>
    <w:p w14:paraId="04A0EDF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And I've also, as, as well as being an artist, I've been this </w:t>
      </w:r>
      <w:proofErr w:type="spellStart"/>
      <w:r>
        <w:rPr>
          <w:rFonts w:ascii="Calibri" w:eastAsia="Calibri" w:hAnsi="Calibri" w:cs="Calibri"/>
          <w:color w:val="000000"/>
          <w:sz w:val="22"/>
        </w:rPr>
        <w:t>Auslan</w:t>
      </w:r>
      <w:proofErr w:type="spellEnd"/>
      <w:r>
        <w:rPr>
          <w:rFonts w:ascii="Calibri" w:eastAsia="Calibri" w:hAnsi="Calibri" w:cs="Calibri"/>
          <w:color w:val="000000"/>
          <w:sz w:val="22"/>
        </w:rPr>
        <w:t xml:space="preserve"> interpreter for 30 years. So I'm always going into different situations, whether that's interpreting for mom or dad or signing at a, at a birth, helping the deaf mother give birth, or I'm in a courtroom, or you name it. I've been everywhere. It's, it's always like seeing the two worlds, the, where there are people who hear who are quite knowledgeable and open and then there are hearing people who are afraid of disability.</w:t>
      </w:r>
    </w:p>
    <w:p w14:paraId="2CD4D41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And so I've always found in these situations, you know, supporting how to navigate people's reactions and emotions through situations. And that could be a really angry deaf person or a, a very well-educated deaf person or a deaf person who maybe not be so educated, meeting different people who hear who also have different reactions. So yeah, it's, it's just an ongoing journey, uh, all the time.</w:t>
      </w:r>
    </w:p>
    <w:p w14:paraId="7BD8A61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And in terms of being an artist and how that's influenced me, I think I've had a lot of insight into nuance that really shapes how I see things because a lot of... When I make work, I, I tend to do it as an investigation, you know, and learning and understanding and try and look at as many examples as possible. And then from that, I'll, I'll make something that often is nuanced.</w:t>
      </w:r>
    </w:p>
    <w:p w14:paraId="4169456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and my hope is that it gets the audience to be thinking more deeply around the cultures of people with disability and, or who are deaf and the cultures of people who are, haven't been disabled or may not have been around it. So yeah, it can be a culture clash (laughs) and, and navigate through that, if that makes sense.</w:t>
      </w:r>
    </w:p>
    <w:p w14:paraId="7E987A5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 absolutely. I saw Personal and I remember that story so beautifully. And I loved the way that your mother didn't realize that you didn't know what deaf meant. And of course, you didn't because it was your entire world.</w:t>
      </w:r>
    </w:p>
    <w:p w14:paraId="3A99B04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Yes.</w:t>
      </w:r>
    </w:p>
    <w:p w14:paraId="350D2E0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Um, I, it reminded me of being a little girl, pretty much everyone in my family is dyslexic, including me.</w:t>
      </w:r>
    </w:p>
    <w:p w14:paraId="55AC656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w:t>
      </w:r>
    </w:p>
    <w:p w14:paraId="51BB724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And sitting in a car and playing I spy with another family, and suddenly they said, "I spy with my little eye something beginning with."</w:t>
      </w:r>
    </w:p>
    <w:p w14:paraId="1F1C787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Jodee Mundy:</w:t>
      </w:r>
      <w:r>
        <w:rPr>
          <w:rFonts w:ascii="Calibri" w:eastAsia="Calibri" w:hAnsi="Calibri" w:cs="Calibri"/>
          <w:color w:val="000000"/>
          <w:sz w:val="22"/>
        </w:rPr>
        <w:tab/>
        <w:t>Uh-huh.</w:t>
      </w:r>
    </w:p>
    <w:p w14:paraId="2246698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And I freaked out because we played I spy in my family, but it was always something the color of.</w:t>
      </w:r>
    </w:p>
    <w:p w14:paraId="024B93B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Color, yeah. (laughs)</w:t>
      </w:r>
    </w:p>
    <w:p w14:paraId="286EE9B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And I had no idea what words, like -</w:t>
      </w:r>
    </w:p>
    <w:p w14:paraId="4208CC3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(laughs)</w:t>
      </w:r>
    </w:p>
    <w:p w14:paraId="668FA72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 how to spell anything.</w:t>
      </w:r>
    </w:p>
    <w:p w14:paraId="300BA9E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w:t>
      </w:r>
    </w:p>
    <w:p w14:paraId="4A82DC7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So suddenly this game that had been part of my life that was always so fun was horrifying, but it also made me realize how great my parents were at kind of seamlessly just making the world work for us at points.</w:t>
      </w:r>
    </w:p>
    <w:p w14:paraId="195176C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Yes. Yes. Oh, fascinating, fascinating. (laughs)</w:t>
      </w:r>
    </w:p>
    <w:p w14:paraId="6545D80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 xml:space="preserve">Talking about making the f - the world work for people, your work doesn't simply add access to a finished production. You use </w:t>
      </w:r>
      <w:proofErr w:type="spellStart"/>
      <w:r>
        <w:rPr>
          <w:rFonts w:ascii="Calibri" w:eastAsia="Calibri" w:hAnsi="Calibri" w:cs="Calibri"/>
          <w:color w:val="000000"/>
          <w:sz w:val="22"/>
        </w:rPr>
        <w:t>Auslan</w:t>
      </w:r>
      <w:proofErr w:type="spellEnd"/>
      <w:r>
        <w:rPr>
          <w:rFonts w:ascii="Calibri" w:eastAsia="Calibri" w:hAnsi="Calibri" w:cs="Calibri"/>
          <w:color w:val="000000"/>
          <w:sz w:val="22"/>
        </w:rPr>
        <w:t>, captioning sound, touch, and visual language that are part of the artwork itself. How does beginning with access change what becomes creatively possible?</w:t>
      </w:r>
    </w:p>
    <w:p w14:paraId="437D5F6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Well, for me, what people refer to as access is culture.</w:t>
      </w:r>
    </w:p>
    <w:p w14:paraId="3BC2E57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3EE9CC4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So subtitles are needed for deaf people to participate or having </w:t>
      </w:r>
      <w:proofErr w:type="spellStart"/>
      <w:r>
        <w:rPr>
          <w:rFonts w:ascii="Calibri" w:eastAsia="Calibri" w:hAnsi="Calibri" w:cs="Calibri"/>
          <w:color w:val="000000"/>
          <w:sz w:val="22"/>
        </w:rPr>
        <w:t>Auslan</w:t>
      </w:r>
      <w:proofErr w:type="spellEnd"/>
      <w:r>
        <w:rPr>
          <w:rFonts w:ascii="Calibri" w:eastAsia="Calibri" w:hAnsi="Calibri" w:cs="Calibri"/>
          <w:color w:val="000000"/>
          <w:sz w:val="22"/>
        </w:rPr>
        <w:t xml:space="preserve"> interpretation is a requirement. And the work that I make, I want my family to come and enjoy it (laughs), you know? I would feel weird doing work when there's not access in it, which I have done. And I'm, I've done that in other people's work, but not in my own work. I, it's something I want my mom and dad to see and my brothers and my nieces and nephews, because I have deaf nieces and nephews as well.</w:t>
      </w:r>
    </w:p>
    <w:p w14:paraId="2A4F065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and I really take it from the lens of culture. So every culture has, you know, a type of dance or rituals or ways to engage and it's the same in the disability community. Um, but what I really love to do is not just sort of put it there as a device, but that the art form is inspired and influenced by access and looking at the aesthetics of access, um, the way it... What it does when it works, what it does when it doesn't work, um, and play with those.</w:t>
      </w:r>
    </w:p>
    <w:p w14:paraId="34B391DF"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And sometimes I, um, also make things, some scenes not accessible for a group of people so they understand what it feels like to not have access. I tend to play </w:t>
      </w:r>
      <w:r>
        <w:rPr>
          <w:rFonts w:ascii="Calibri" w:eastAsia="Calibri" w:hAnsi="Calibri" w:cs="Calibri"/>
          <w:color w:val="000000"/>
          <w:sz w:val="22"/>
        </w:rPr>
        <w:lastRenderedPageBreak/>
        <w:t>with that as a tool as well, um, because access is fundamentally power. You know, if you want your audience, some of your audience to have empathy and understand what it's like, then taking away that power of access for them in that moment, even though I feel bad doing it (laughs) is, is what hits, because then next moment they'll understand what's happening and then the other audience won't.</w:t>
      </w:r>
    </w:p>
    <w:p w14:paraId="67EFF66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So like, you know, some things might be </w:t>
      </w:r>
      <w:proofErr w:type="spellStart"/>
      <w:r>
        <w:rPr>
          <w:rFonts w:ascii="Calibri" w:eastAsia="Calibri" w:hAnsi="Calibri" w:cs="Calibri"/>
          <w:color w:val="000000"/>
          <w:sz w:val="22"/>
        </w:rPr>
        <w:t>Auslan</w:t>
      </w:r>
      <w:proofErr w:type="spellEnd"/>
      <w:r>
        <w:rPr>
          <w:rFonts w:ascii="Calibri" w:eastAsia="Calibri" w:hAnsi="Calibri" w:cs="Calibri"/>
          <w:color w:val="000000"/>
          <w:sz w:val="22"/>
        </w:rPr>
        <w:t xml:space="preserve"> interpreted but not interpreted into English and then all the hearing people like, "What?" And the deaf audience are laughing, for example.</w:t>
      </w:r>
    </w:p>
    <w:p w14:paraId="7BCD61F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Hmm.</w:t>
      </w:r>
    </w:p>
    <w:p w14:paraId="11349E5F"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So I like to play with that. I like, I like to see how people with different disabilities, whether they see, um, don't see or don't hear, may get information first before the non-disabled audience and things like that.</w:t>
      </w:r>
    </w:p>
    <w:p w14:paraId="2AAC616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When you created Imagined Touch with deaf blind artists Heather Lawson and Michelle Stevens, what did you learn about communication and about the assumptions that theater makes regarding how an audience can experience theater?</w:t>
      </w:r>
    </w:p>
    <w:p w14:paraId="322088E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I think the big universal question that came up for Heather, Michelle, and I was is touch the most important sense? That we are made through touch. Humans come through touch. (laughs) Um, and as babies, we're held and, and touched and the spoken word or the sign word didn't come until after touch. Um, it's also one of the experiences when people are dying, you know, the hand of their loved one, if they're privileged to be in that position, may not receive any information anymore, but can still feel the hand of someone.</w:t>
      </w:r>
    </w:p>
    <w:p w14:paraId="2531B8E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Also, something that, uh, Heather and Michelle raised was that for them being deaf-blind, they, they don't discriminate, um, based on gender or race because they, they don't know when they first feel that hand touch them. And they can tell if a person is kind through their touch and may not know what, what they look like or, or their gender, which really blew my mind, um, in that way.</w:t>
      </w:r>
    </w:p>
    <w:p w14:paraId="7F8F305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that was one question that came up. Also, another thing that came up, because deaf-blind people, for those of you who may not know, communicate through tactile sign language. So it's sign language, but on the hands.</w:t>
      </w:r>
    </w:p>
    <w:p w14:paraId="333F2D56"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Hmm.</w:t>
      </w:r>
    </w:p>
    <w:p w14:paraId="19BB161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And it's very complex mode. Can you imagine trying to understand someone talk about their job with, you know, only through touch? (laughs) And it's such a skill. And I often reflect on, you know, what, what would happen if there was an emergency and the only way we could communicate was through touch, that </w:t>
      </w:r>
      <w:r>
        <w:rPr>
          <w:rFonts w:ascii="Calibri" w:eastAsia="Calibri" w:hAnsi="Calibri" w:cs="Calibri"/>
          <w:color w:val="000000"/>
          <w:sz w:val="22"/>
        </w:rPr>
        <w:lastRenderedPageBreak/>
        <w:t>we couldn't make any sound and that we, no one could see, um, because it, you know, it was black. It was blacked out.</w:t>
      </w:r>
    </w:p>
    <w:p w14:paraId="394AF54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that it's a real skill. It's a, it's a real survival skill. It's made me really sad that not many people know how to communicate through touch. It's a real gift. I'm an interpreter and I'm fluent in that tactile sign language. And often these modes of communication like sign language and tactile sign language aren't as appreciated by people who hear, um, and they would even question if it was language, but it is.</w:t>
      </w:r>
    </w:p>
    <w:p w14:paraId="0BB1645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so as someone who knows sign language, tactile sign language and how to speak, it really highlighted to me the potential of being a human being and, and how we've evolved to communicate and adapt. That's what Heather and Michelle wanted people to know that being deaf-blind isn't all tragic and, "Oh my God, that'd be so hard." But actually it's incredibly, um, nuanced, again, that word nuanced, but tactile sign language has its own power and they too have their own culture.</w:t>
      </w:r>
    </w:p>
    <w:p w14:paraId="2F64120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For example, like social-haptic communication, uh, which is a way of </w:t>
      </w:r>
      <w:proofErr w:type="spellStart"/>
      <w:r>
        <w:rPr>
          <w:rFonts w:ascii="Calibri" w:eastAsia="Calibri" w:hAnsi="Calibri" w:cs="Calibri"/>
          <w:color w:val="000000"/>
          <w:sz w:val="22"/>
        </w:rPr>
        <w:t>commu</w:t>
      </w:r>
      <w:proofErr w:type="spellEnd"/>
      <w:r>
        <w:rPr>
          <w:rFonts w:ascii="Calibri" w:eastAsia="Calibri" w:hAnsi="Calibri" w:cs="Calibri"/>
          <w:color w:val="000000"/>
          <w:sz w:val="22"/>
        </w:rPr>
        <w:t xml:space="preserve"> - using the back as a, as a whiteboard in a way and being able to, uh, draw like a, a la... You know, if you wanted to chat with a deaf-blind person about what the room looked like and where the seats were in the stage, you could draw that on their back. So it's like a, a floor plan -</w:t>
      </w:r>
    </w:p>
    <w:p w14:paraId="2D13C8D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6B0CD27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if that makes sense. So yeah, just the knowledge that the deaf-blind community hold is pretty profound and that's why we made this show and a documentary. Um, and there's not many shows in the world -</w:t>
      </w:r>
    </w:p>
    <w:p w14:paraId="65F2404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Right.</w:t>
      </w:r>
    </w:p>
    <w:p w14:paraId="1999783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created, you know, by deaf-blind people. Yeah.</w:t>
      </w:r>
    </w:p>
    <w:p w14:paraId="2FA53F8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 xml:space="preserve">And I loved that documentary. Is the documentary still available? I'll </w:t>
      </w:r>
      <w:proofErr w:type="spellStart"/>
      <w:r>
        <w:rPr>
          <w:rFonts w:ascii="Calibri" w:eastAsia="Calibri" w:hAnsi="Calibri" w:cs="Calibri"/>
          <w:color w:val="000000"/>
          <w:sz w:val="22"/>
        </w:rPr>
        <w:t>sh</w:t>
      </w:r>
      <w:proofErr w:type="spellEnd"/>
      <w:r>
        <w:rPr>
          <w:rFonts w:ascii="Calibri" w:eastAsia="Calibri" w:hAnsi="Calibri" w:cs="Calibri"/>
          <w:color w:val="000000"/>
          <w:sz w:val="22"/>
        </w:rPr>
        <w:t xml:space="preserve"> - I'll put it into it.</w:t>
      </w:r>
    </w:p>
    <w:p w14:paraId="7181FED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 it's, it's on SBS. Yeah.</w:t>
      </w:r>
    </w:p>
    <w:p w14:paraId="231998A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That's where I watched it. I'll put a link to it in the showman notes because I was so appreciative of getting to see the documentary. What was the process of learning tactile sign language?</w:t>
      </w:r>
    </w:p>
    <w:p w14:paraId="28021AE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Well, I grew up with it (laughs).</w:t>
      </w:r>
    </w:p>
    <w:p w14:paraId="73CF00C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Oh, so you learned - You grew up with both sign language and tactile sign language?</w:t>
      </w:r>
    </w:p>
    <w:p w14:paraId="675D017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Jodee Mundy:</w:t>
      </w:r>
      <w:r>
        <w:rPr>
          <w:rFonts w:ascii="Calibri" w:eastAsia="Calibri" w:hAnsi="Calibri" w:cs="Calibri"/>
          <w:color w:val="000000"/>
          <w:sz w:val="22"/>
        </w:rPr>
        <w:tab/>
        <w:t>Yeah. Uh, we had a deaf friend called Billy who was deaf-blind and he'd come over for dinner once a month. And, um, yeah, I learned. I've been doing it since I was a child. Yeah.</w:t>
      </w:r>
    </w:p>
    <w:p w14:paraId="760D4CB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Wow!</w:t>
      </w:r>
    </w:p>
    <w:p w14:paraId="77446A8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Yes. Yes. It's just part of sign language. Most people who sign would also know tactile sign language. Yeah.</w:t>
      </w:r>
    </w:p>
    <w:p w14:paraId="16B6E44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Right. I didn't realize that. That's fantastic.</w:t>
      </w:r>
    </w:p>
    <w:p w14:paraId="015F622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 Yeah. Yeah. (laughs)</w:t>
      </w:r>
    </w:p>
    <w:p w14:paraId="4345A2D9"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Wow. Awesome.</w:t>
      </w:r>
    </w:p>
    <w:p w14:paraId="6185448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w:t>
      </w:r>
    </w:p>
    <w:p w14:paraId="50A2273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Um, you've spoken about becoming disabled following a cancer diagnosis.</w:t>
      </w:r>
    </w:p>
    <w:p w14:paraId="77C62ED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w:t>
      </w:r>
    </w:p>
    <w:p w14:paraId="09008046"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Did claiming your disabled identity alter your understanding of your family or your artistic practice or your place in the community?</w:t>
      </w:r>
    </w:p>
    <w:p w14:paraId="7345A28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That's a good, that's a good question. So I was diagnosed in 2019 with stage four cancer. I was told it was incurable and that I'd be on treatment. And, um, I'm, I've been on treatment for seven years and I've changed treatments and it's, it's an ongoing thing. It's chronic. Look, I don't - I think the first two years I didn't think about it. I didn't think about it, chronic illness as disability at all, actually.</w:t>
      </w:r>
    </w:p>
    <w:p w14:paraId="51789EC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Uh, I just sort of struggled. (laughs) And then probably about two years after, Caroline Bowditch actually, um, she had a big chat with me. She's, she was CEO of Arts Access Victoria at the time. And she told me, um, that, you know, you're actually disabled. You know, you're part of the disability community. Um, and for me, I mean, I always - As a CODA, I was always part of it.</w:t>
      </w:r>
    </w:p>
    <w:p w14:paraId="1B70502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but actually having my own lived experience, you know, I did notice when I went back to work, I had to really navigate my health around with my employers. And at a certain time, I had an employer who wouldn't support me. And that gave me a real insight into, wow, like, if I can't - You know, though in, in terms of navigating large institutions with, with your health, um, compared to the other workers that were non-disabled, I was, you know, not there as much.</w:t>
      </w:r>
    </w:p>
    <w:p w14:paraId="3EC088F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Um, there were some things I didn't - Because I had medical appointments. Um, and I, I have scans a lot, like every two months. You know, I'm at the hospital at least three times a month. And things like that really - I had an </w:t>
      </w:r>
      <w:proofErr w:type="spellStart"/>
      <w:r>
        <w:rPr>
          <w:rFonts w:ascii="Calibri" w:eastAsia="Calibri" w:hAnsi="Calibri" w:cs="Calibri"/>
          <w:color w:val="000000"/>
          <w:sz w:val="22"/>
        </w:rPr>
        <w:t>em</w:t>
      </w:r>
      <w:proofErr w:type="spellEnd"/>
      <w:r>
        <w:rPr>
          <w:rFonts w:ascii="Calibri" w:eastAsia="Calibri" w:hAnsi="Calibri" w:cs="Calibri"/>
          <w:color w:val="000000"/>
          <w:sz w:val="22"/>
        </w:rPr>
        <w:t xml:space="preserve">, employer who wasn't supportive of that. I do now, but it really taught me, um, because, </w:t>
      </w:r>
      <w:r>
        <w:rPr>
          <w:rFonts w:ascii="Calibri" w:eastAsia="Calibri" w:hAnsi="Calibri" w:cs="Calibri"/>
          <w:color w:val="000000"/>
          <w:sz w:val="22"/>
        </w:rPr>
        <w:lastRenderedPageBreak/>
        <w:t>you know, I grew up around deaf people and navigated all the barriers with them, but it was always to them, you know, and I was there as, you know, a mouthpiece or an interpreter.</w:t>
      </w:r>
    </w:p>
    <w:p w14:paraId="7B526109"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But when I got my own diagnosis, I now, I started to see how I was treated at work and discriminated against. And that really has - Even now I'm reluctant. I don't - You know, you, you feel like, oh, I can't keep up with everybody, and some days I would feel really bad about that. But then I've had to also go, well, that's just internalized ableism.</w:t>
      </w:r>
    </w:p>
    <w:p w14:paraId="22618E2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13975FF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And, but you do have to navigate your own internalized ableism and try to keep, for me, that pride, you know? Really have that disability pride. It's taken me a while. It's like nearly seven years now that I've had this disability and it, it - Um, some days I'm a bit better than others, you know? But yeah, it's definitely given me insight. My family laughed and said, "You're one of us now. Welcome to the disability community."</w:t>
      </w:r>
    </w:p>
    <w:p w14:paraId="314A1D0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0347ED76"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Um, but, um, yeah, it's really about practicing pride, isn't it? Yeah.</w:t>
      </w:r>
    </w:p>
    <w:p w14:paraId="796D748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It is. And I certainly, I know that conversation you're talking about. I've had it with a lot of women where I've said, "You know, actually, you need to start acknowledging that this chronic illness is a disability and you need to start thinking about spoon theory and all of the learnings from the disability community, but also what you're within your rights to ask for."</w:t>
      </w:r>
    </w:p>
    <w:p w14:paraId="771C1C69"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Right.</w:t>
      </w:r>
    </w:p>
    <w:p w14:paraId="0C7ACFE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And I think it often does take a number of years as well as a number of friends to go, "Hey, come on. You're one of us now," and that actually comes with support. But yeah, I do know what you mean. And it's, it's amazing how the medical system can take up so much of your time because it's not really catered around this idea of chronic care and people having jobs and that kind of thing.</w:t>
      </w:r>
    </w:p>
    <w:p w14:paraId="5E875A3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Not at all.</w:t>
      </w:r>
    </w:p>
    <w:p w14:paraId="099DB74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 xml:space="preserve">So, as the creative lead of Alter State, you created this huge disability led arts festival. I </w:t>
      </w:r>
      <w:proofErr w:type="spellStart"/>
      <w:r>
        <w:rPr>
          <w:rFonts w:ascii="Calibri" w:eastAsia="Calibri" w:hAnsi="Calibri" w:cs="Calibri"/>
          <w:color w:val="000000"/>
          <w:sz w:val="22"/>
        </w:rPr>
        <w:t>wanna</w:t>
      </w:r>
      <w:proofErr w:type="spellEnd"/>
      <w:r>
        <w:rPr>
          <w:rFonts w:ascii="Calibri" w:eastAsia="Calibri" w:hAnsi="Calibri" w:cs="Calibri"/>
          <w:color w:val="000000"/>
          <w:sz w:val="22"/>
        </w:rPr>
        <w:t xml:space="preserve"> ask you, what do you think genuine disability led cultural leadership looks like?</w:t>
      </w:r>
    </w:p>
    <w:p w14:paraId="028C952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Yeah. Flexibility. It's really important to trust the disabled person that's leading. I found that challenging at Alter State, um, because of, you know, if I had a few medical sessions that month, then it was assumed that I was behind. Um, and it wasn't because I was actually very fast in other ways. I had the entire network </w:t>
      </w:r>
      <w:r>
        <w:rPr>
          <w:rFonts w:ascii="Calibri" w:eastAsia="Calibri" w:hAnsi="Calibri" w:cs="Calibri"/>
          <w:color w:val="000000"/>
          <w:sz w:val="22"/>
        </w:rPr>
        <w:lastRenderedPageBreak/>
        <w:t>of the deaf community at my fingertips. And for me to have that network would take another person years to, you know, have those relationships.</w:t>
      </w:r>
    </w:p>
    <w:p w14:paraId="6641DC4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I find disability leadership can be very fast in, in ways that non-disabled people don't have, but maybe sometimes slower in other domains. Because like I mentioned before, culture clash. Um, there will be times where Crip time and non-disabled time clash, but it's important to plan that in and acknowledge that that's going to happen.</w:t>
      </w:r>
    </w:p>
    <w:p w14:paraId="07AC0F46"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6ED2B07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Uh, just with any minority, there's always nuances and time can be different, but they also can be very fast in other ways. I, I really think, uh, it's good to have more than one person with a disability leading.</w:t>
      </w:r>
    </w:p>
    <w:p w14:paraId="23C9B73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Uh.</w:t>
      </w:r>
    </w:p>
    <w:p w14:paraId="0C8703D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Like ensure that there's a -</w:t>
      </w:r>
    </w:p>
    <w:p w14:paraId="32AA10F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Absolutely.</w:t>
      </w:r>
    </w:p>
    <w:p w14:paraId="4158A0E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committee or (laugh) a support group or other staff with disability because -</w:t>
      </w:r>
    </w:p>
    <w:p w14:paraId="00209B7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Absolutely.</w:t>
      </w:r>
    </w:p>
    <w:p w14:paraId="7DF95296"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you just feel like you're explaining yourself all the time.</w:t>
      </w:r>
    </w:p>
    <w:p w14:paraId="60E2385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I, and I think, you know, we know this from any minority group that sometimes I think the key is three. You need three people in an organization who come from a community. You know, you need at least three women. You need at least three people who are First Nations. You need at least three people who are people of color. And I've started to think of Crip time as actually global majority time.</w:t>
      </w:r>
    </w:p>
    <w:p w14:paraId="6197F60F"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w:t>
      </w:r>
    </w:p>
    <w:p w14:paraId="1DC78DD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And community time.</w:t>
      </w:r>
    </w:p>
    <w:p w14:paraId="0B995CA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Yes.</w:t>
      </w:r>
    </w:p>
    <w:p w14:paraId="1583591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Because they're actually all in its good and right time.</w:t>
      </w:r>
    </w:p>
    <w:p w14:paraId="6AFCAD1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 It's capitalist time, if, you know, really.</w:t>
      </w:r>
    </w:p>
    <w:p w14:paraId="7A88B22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69286759"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That's what it is. It's capitalism time, not people time. (laughs)</w:t>
      </w:r>
    </w:p>
    <w:p w14:paraId="4E11BD0A"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Anthea Williams:</w:t>
      </w:r>
      <w:r>
        <w:rPr>
          <w:rFonts w:ascii="Calibri" w:eastAsia="Calibri" w:hAnsi="Calibri" w:cs="Calibri"/>
          <w:color w:val="000000"/>
          <w:sz w:val="22"/>
        </w:rPr>
        <w:tab/>
        <w:t>Exactly. Exactly. So you've had some amazing successes with the work you've made with artists with disability, talking about your own family, um, creating work with the deaf community and the CODA community and places for cam, families to connect. What conversations or new work are you most interested in pursuing next?</w:t>
      </w:r>
    </w:p>
    <w:p w14:paraId="198DFE3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(laughs) Good question. I, I don't know what it is. I seem to like work that's, um, of things happening in my life. (laughs) It's so self-indulgent, but actually, uh, the last - Well, my daughter will be... So I was diagnosed with cancer stage four when I was pregnant. Um, so motherhood and being on a cancer journey is, um, symbiotic. Um, so for me, the next performance piece I'm working on is, um, exploring survivorship.</w:t>
      </w:r>
    </w:p>
    <w:p w14:paraId="775DD4FF"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Um, survivorship is a term that's used for people who have had cancer and may have been in remission or for people like me where it's ongoing. And the more research that's going into people surviving, the more people are living longer and longer and longer. And I'd like to call it, it's like a chronic terminal illness. (laughs).</w:t>
      </w:r>
    </w:p>
    <w:p w14:paraId="65C13F1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419EF46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You just, in this long way of going to die, but you keep surviving. It's very strange to live with that, you know, knowing the way you're </w:t>
      </w:r>
      <w:proofErr w:type="spellStart"/>
      <w:r>
        <w:rPr>
          <w:rFonts w:ascii="Calibri" w:eastAsia="Calibri" w:hAnsi="Calibri" w:cs="Calibri"/>
          <w:color w:val="000000"/>
          <w:sz w:val="22"/>
        </w:rPr>
        <w:t>gonna</w:t>
      </w:r>
      <w:proofErr w:type="spellEnd"/>
      <w:r>
        <w:rPr>
          <w:rFonts w:ascii="Calibri" w:eastAsia="Calibri" w:hAnsi="Calibri" w:cs="Calibri"/>
          <w:color w:val="000000"/>
          <w:sz w:val="22"/>
        </w:rPr>
        <w:t xml:space="preserve"> go, but that you're still working and you're shopping. And it's, it's like you've lost your innocence that a lot of people have when they haven't been diagnosed with something terminal. Yeah, it's like you, you're living your life and then you go to hospital and they talk to you as if you're a terminal patient.</w:t>
      </w:r>
    </w:p>
    <w:p w14:paraId="0A130E74"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And, you know, I go to palliative care. Um, I mean, this whole world really it messes with your head and the - Messes with your head as in, you know, you're living and then you have to kind of go, "Oh, scans." And then the doctors say, "Oh, yep, you're all clear." Okay, great. Still living. (laughs) And then the next time might be, "Oh, it's, you know, come up in your brain. We're </w:t>
      </w:r>
      <w:proofErr w:type="spellStart"/>
      <w:r>
        <w:rPr>
          <w:rFonts w:ascii="Calibri" w:eastAsia="Calibri" w:hAnsi="Calibri" w:cs="Calibri"/>
          <w:color w:val="000000"/>
          <w:sz w:val="22"/>
        </w:rPr>
        <w:t>gonna</w:t>
      </w:r>
      <w:proofErr w:type="spellEnd"/>
      <w:r>
        <w:rPr>
          <w:rFonts w:ascii="Calibri" w:eastAsia="Calibri" w:hAnsi="Calibri" w:cs="Calibri"/>
          <w:color w:val="000000"/>
          <w:sz w:val="22"/>
        </w:rPr>
        <w:t xml:space="preserve"> have to try this."</w:t>
      </w:r>
    </w:p>
    <w:p w14:paraId="181E355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this piece that I'm working on is about that, about survivorship and having a conversation with life and death. And the last seven years has been a real journey of trying to become friends with death and the idea of dying. And I know that a lot of people don't talk about death often. It's taboo or people are scared or. I, I remember being like that. (laughs)</w:t>
      </w:r>
    </w:p>
    <w:p w14:paraId="59F1CD4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w:t>
      </w:r>
    </w:p>
    <w:p w14:paraId="2C5C37B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But it's just so present. It's omnipresent in my life. Um, and so I'm creating a piece about that and hoping to have - That the audiences will come on the journey of, of that kind of, uh, liminality of moving between life and death. Um, but to help audiences not to be so afraid of dying, and that's something that I'm </w:t>
      </w:r>
      <w:r>
        <w:rPr>
          <w:rFonts w:ascii="Calibri" w:eastAsia="Calibri" w:hAnsi="Calibri" w:cs="Calibri"/>
          <w:color w:val="000000"/>
          <w:sz w:val="22"/>
        </w:rPr>
        <w:lastRenderedPageBreak/>
        <w:t>working on, partly for me, for my own catharsis, but also to invite people into that.</w:t>
      </w:r>
    </w:p>
    <w:p w14:paraId="68D2400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And yeah, that's sort of where I'm at in that project. I've got a residency at Arts House next year for that with Madeleine Flynn and Tim Humphrey and Jen Hector, who also worked on Personal and Imagined Touch. So we're bringing in the same collaborators. Um, and, uh, Bonita, who is a, a deaf educator and is a CODA herself. (laughs) Um, so that's one project.</w:t>
      </w:r>
    </w:p>
    <w:p w14:paraId="64EFDAA8"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And then I've got another project, um, working on a children's book about - That's for CODAs. It's about being a CODA, because there aren't any children's picture books in the world about CODAs and I really wanted to make one. So yeah, they're the two projects I'm working on at the moment. And then, you know, I work as an interpreter online, um, in between those projects.</w:t>
      </w:r>
    </w:p>
    <w:p w14:paraId="60A4581D"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They both sound amazing and they also sound incredibly generous. Um -</w:t>
      </w:r>
    </w:p>
    <w:p w14:paraId="1BD53EC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Yeah. It's generous. It feels indulgent, but it's -</w:t>
      </w:r>
    </w:p>
    <w:p w14:paraId="5ED5535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I know. When you said indulgent, I thought, no, I think the exact opposite. I think this sounds amazingly generous.</w:t>
      </w:r>
    </w:p>
    <w:p w14:paraId="38EC348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 xml:space="preserve">(laughs) Yeah. I think one thing that my journey with my cancer has given me is, uh, a real gratitude for being alive and to not sweat the small stuff and, you know, seeing my daughter grow up. You know, she's </w:t>
      </w:r>
      <w:proofErr w:type="spellStart"/>
      <w:r>
        <w:rPr>
          <w:rFonts w:ascii="Calibri" w:eastAsia="Calibri" w:hAnsi="Calibri" w:cs="Calibri"/>
          <w:color w:val="000000"/>
          <w:sz w:val="22"/>
        </w:rPr>
        <w:t>gonna</w:t>
      </w:r>
      <w:proofErr w:type="spellEnd"/>
      <w:r>
        <w:rPr>
          <w:rFonts w:ascii="Calibri" w:eastAsia="Calibri" w:hAnsi="Calibri" w:cs="Calibri"/>
          <w:color w:val="000000"/>
          <w:sz w:val="22"/>
        </w:rPr>
        <w:t xml:space="preserve"> be seven in November. And I mean, just relish every, every moment. I really do. And I just </w:t>
      </w:r>
      <w:proofErr w:type="spellStart"/>
      <w:r>
        <w:rPr>
          <w:rFonts w:ascii="Calibri" w:eastAsia="Calibri" w:hAnsi="Calibri" w:cs="Calibri"/>
          <w:color w:val="000000"/>
          <w:sz w:val="22"/>
        </w:rPr>
        <w:t>wanna</w:t>
      </w:r>
      <w:proofErr w:type="spellEnd"/>
      <w:r>
        <w:rPr>
          <w:rFonts w:ascii="Calibri" w:eastAsia="Calibri" w:hAnsi="Calibri" w:cs="Calibri"/>
          <w:color w:val="000000"/>
          <w:sz w:val="22"/>
        </w:rPr>
        <w:t xml:space="preserve"> pass a little bit of that on, you know? And that the, the world is beautiful (laughs) and that time is, you know, is really precious. And that mortality is something that we - If you, if you accept your mortality, you actually can find joy a lot more because you're alive.</w:t>
      </w:r>
    </w:p>
    <w:p w14:paraId="58A746A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Yeah. Jodee, I would love to talk to you for hours, but we're out of time. Thank you so much.</w:t>
      </w:r>
    </w:p>
    <w:p w14:paraId="244D5B7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Jodee Mundy:</w:t>
      </w:r>
      <w:r>
        <w:rPr>
          <w:rFonts w:ascii="Calibri" w:eastAsia="Calibri" w:hAnsi="Calibri" w:cs="Calibri"/>
          <w:color w:val="000000"/>
          <w:sz w:val="22"/>
        </w:rPr>
        <w:tab/>
        <w:t>Ah, no, my pleasure. Thank you for asking me to come on. I really appreciate it.</w:t>
      </w:r>
    </w:p>
    <w:p w14:paraId="46B9C66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This is Sideshow on 2RPH with Anthea Williams. Hey, Liz Cooper. Welcome back to the fourth season of Sideshow.</w:t>
      </w:r>
    </w:p>
    <w:p w14:paraId="5FFE55A2"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Liz Cooper:</w:t>
      </w:r>
      <w:r>
        <w:rPr>
          <w:rFonts w:ascii="Calibri" w:eastAsia="Calibri" w:hAnsi="Calibri" w:cs="Calibri"/>
          <w:color w:val="000000"/>
          <w:sz w:val="22"/>
        </w:rPr>
        <w:tab/>
        <w:t>Hi, Anthea. I'm really excited to be back for the fourth season.</w:t>
      </w:r>
    </w:p>
    <w:p w14:paraId="3B28025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 xml:space="preserve">Me too. So for any new listeners in the audience, at this point in Sideshow, we generally do a what's on. And Liz will tell us about two Crip productions, exhibitions, or artworks that she's really excited to see over the coming month. One of those things she'll be seeing and the other thing she's </w:t>
      </w:r>
      <w:proofErr w:type="spellStart"/>
      <w:r>
        <w:rPr>
          <w:rFonts w:ascii="Calibri" w:eastAsia="Calibri" w:hAnsi="Calibri" w:cs="Calibri"/>
          <w:color w:val="000000"/>
          <w:sz w:val="22"/>
        </w:rPr>
        <w:t>gonna</w:t>
      </w:r>
      <w:proofErr w:type="spellEnd"/>
      <w:r>
        <w:rPr>
          <w:rFonts w:ascii="Calibri" w:eastAsia="Calibri" w:hAnsi="Calibri" w:cs="Calibri"/>
          <w:color w:val="000000"/>
          <w:sz w:val="22"/>
        </w:rPr>
        <w:t xml:space="preserve"> miss out on, either because it's not accessible to her or because it's too far away. So here we go. Liz Cooper, what are you seeing and not seeing this month?</w:t>
      </w:r>
    </w:p>
    <w:p w14:paraId="08EF93D0"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Liz Cooper:</w:t>
      </w:r>
      <w:r>
        <w:rPr>
          <w:rFonts w:ascii="Calibri" w:eastAsia="Calibri" w:hAnsi="Calibri" w:cs="Calibri"/>
          <w:color w:val="000000"/>
          <w:sz w:val="22"/>
        </w:rPr>
        <w:tab/>
        <w:t>Well, Anthea, funnily enough, I'm seeing both of these things, but just in radically different ways. The first thing I'm seeing is Living My Best Life. Living My Best Life is a touring exhibition celebrating the creativity and individuality of 19 Tasmanian artists with disability. The exhibition was first shown in December last year in connection with International Day of People with Disability and Human Rights Day.</w:t>
      </w:r>
    </w:p>
    <w:p w14:paraId="6A0646D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It reminds us that a good life looks different to everyone, and it involves 19 artists working across really diverse range of mediums, including painting, photography, sculpture, textiles, printmaking, writing, music, design, and digital media. And they all dive deep into what Living My Best Life means to them. The exhibition is touring Tasmanian libraries from now until the 27th of November.</w:t>
      </w:r>
    </w:p>
    <w:p w14:paraId="0DD95DE3"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You can find out more information on the Disability Commissioner Tasmania website. I particularly love the accessibility of this exhibition because for those of us, like me and like you, who can't get to Tasmania, it's also available to experience online with a full online gallery featuring the artists and their work, as well as audio descriptions of the artworks and the artists.</w:t>
      </w:r>
    </w:p>
    <w:p w14:paraId="66F37985"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That sounds amazing. I'm so pleased I get to experience that. So Liz, what are you seeing in Sydney this month?</w:t>
      </w:r>
    </w:p>
    <w:p w14:paraId="2589DC07"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Liz Cooper:</w:t>
      </w:r>
      <w:r>
        <w:rPr>
          <w:rFonts w:ascii="Calibri" w:eastAsia="Calibri" w:hAnsi="Calibri" w:cs="Calibri"/>
          <w:color w:val="000000"/>
          <w:sz w:val="22"/>
        </w:rPr>
        <w:tab/>
        <w:t>Accessible Arts is celebrating its 40th birthday this year, which is an amazing milestone because it means this organization has been advocating for deaf and disabled people in the arts for four decades. And they're going to be marking the occasion with a 40th anniversary celebration at the Art Gallery of New South Wales on Wednesday the 14th of October.</w:t>
      </w:r>
    </w:p>
    <w:p w14:paraId="34CAC3E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As many of you know, Accessible Arts is the peak arts and disability organization in New South Wales, so this will be a really huge celebration. 40 years is a really interesting point because it gives you a chance to reflect on how far disability arts has come and shows there is so much to celebrate. More information will be released soon by Accessible Arts, but one thing is for sure is that I will be there to celebrate the art, the artists, the advocates, and the organization that has created change and advocated for deaf and disabled artists for the past 40 years.</w:t>
      </w:r>
    </w:p>
    <w:p w14:paraId="61CB043B"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That is fantastic. What an exciting thing to celebrate.</w:t>
      </w:r>
    </w:p>
    <w:p w14:paraId="446E40EC"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Liz Cooper:</w:t>
      </w:r>
      <w:r>
        <w:rPr>
          <w:rFonts w:ascii="Calibri" w:eastAsia="Calibri" w:hAnsi="Calibri" w:cs="Calibri"/>
          <w:color w:val="000000"/>
          <w:sz w:val="22"/>
        </w:rPr>
        <w:tab/>
        <w:t>I'm very looking forward to it. And Anthea, I hear you're working on a new show.</w:t>
      </w:r>
    </w:p>
    <w:p w14:paraId="54BD7061"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Anthea Williams:</w:t>
      </w:r>
      <w:r>
        <w:rPr>
          <w:rFonts w:ascii="Calibri" w:eastAsia="Calibri" w:hAnsi="Calibri" w:cs="Calibri"/>
          <w:color w:val="000000"/>
          <w:sz w:val="22"/>
        </w:rPr>
        <w:tab/>
        <w:t>Yes, that's absolutely right. I'm directing The Elevator by Eloise Snape at the Ensemble Theatre, and it opens on the 22nd of September. Other Sydney siders will remember, I directed one of Eloise's shows Pony for Griffin Theatre a couple of years back. This is her next big show, and it is hilarious, dramatic, and really questions where we're going in Corporate Australia.</w:t>
      </w:r>
    </w:p>
    <w:p w14:paraId="028D207E" w14:textId="77777777" w:rsidR="00A77B3E" w:rsidRDefault="00000000">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ab/>
        <w:t xml:space="preserve">Unfortunately, that's all we have time for this month. Please get in touch with 2RPH if there's a particular artist you would like us to talk to or a project you would like to promote. In the meantime, to take us out, here are the luscious tones of </w:t>
      </w:r>
      <w:proofErr w:type="spellStart"/>
      <w:r>
        <w:rPr>
          <w:rFonts w:ascii="Calibri" w:eastAsia="Calibri" w:hAnsi="Calibri" w:cs="Calibri"/>
          <w:color w:val="000000"/>
          <w:sz w:val="22"/>
        </w:rPr>
        <w:t>Cygnette</w:t>
      </w:r>
      <w:proofErr w:type="spellEnd"/>
      <w:r>
        <w:rPr>
          <w:rFonts w:ascii="Calibri" w:eastAsia="Calibri" w:hAnsi="Calibri" w:cs="Calibri"/>
          <w:color w:val="000000"/>
          <w:sz w:val="22"/>
        </w:rPr>
        <w:t xml:space="preserve"> with Sorry I Left the Party.</w:t>
      </w:r>
    </w:p>
    <w:p w14:paraId="7B2440C9" w14:textId="77777777" w:rsidR="00A77B3E" w:rsidRDefault="00000000">
      <w:pPr>
        <w:spacing w:before="240" w:beforeAutospacing="1"/>
        <w:ind w:left="2160" w:hanging="2160"/>
        <w:rPr>
          <w:rFonts w:ascii="Calibri" w:eastAsia="Calibri" w:hAnsi="Calibri" w:cs="Calibri"/>
          <w:color w:val="000000"/>
          <w:sz w:val="22"/>
        </w:rPr>
      </w:pPr>
      <w:proofErr w:type="spellStart"/>
      <w:r>
        <w:rPr>
          <w:rFonts w:ascii="Calibri" w:eastAsia="Calibri" w:hAnsi="Calibri" w:cs="Calibri"/>
          <w:color w:val="000000"/>
          <w:sz w:val="22"/>
        </w:rPr>
        <w:t>Cygnette</w:t>
      </w:r>
      <w:proofErr w:type="spellEnd"/>
      <w:r>
        <w:rPr>
          <w:rFonts w:ascii="Calibri" w:eastAsia="Calibri" w:hAnsi="Calibri" w:cs="Calibri"/>
          <w:color w:val="000000"/>
          <w:sz w:val="22"/>
        </w:rPr>
        <w:t>:</w:t>
      </w:r>
      <w:r>
        <w:rPr>
          <w:rFonts w:ascii="Calibri" w:eastAsia="Calibri" w:hAnsi="Calibri" w:cs="Calibri"/>
          <w:color w:val="000000"/>
          <w:sz w:val="22"/>
        </w:rPr>
        <w:tab/>
        <w:t xml:space="preserve">Standing in the middle of the street at night, drunk in the halo of the yellow street light. No one's </w:t>
      </w:r>
      <w:proofErr w:type="spellStart"/>
      <w:r>
        <w:rPr>
          <w:rFonts w:ascii="Calibri" w:eastAsia="Calibri" w:hAnsi="Calibri" w:cs="Calibri"/>
          <w:color w:val="000000"/>
          <w:sz w:val="22"/>
        </w:rPr>
        <w:t>gonna</w:t>
      </w:r>
      <w:proofErr w:type="spellEnd"/>
      <w:r>
        <w:rPr>
          <w:rFonts w:ascii="Calibri" w:eastAsia="Calibri" w:hAnsi="Calibri" w:cs="Calibri"/>
          <w:color w:val="000000"/>
          <w:sz w:val="22"/>
        </w:rPr>
        <w:t xml:space="preserve"> see me, if they do I might go. I won't run away, I promise I'm all right. No, I won't run away, I promise I'm all right. Man, I miss the trees, miss the open air, miss sitting in the car lost in your stare.</w:t>
      </w:r>
    </w:p>
    <w:p w14:paraId="38D65602" w14:textId="77777777" w:rsidR="00A77B3E" w:rsidRDefault="00A77B3E">
      <w:pPr>
        <w:spacing w:before="240" w:beforeAutospacing="1"/>
        <w:ind w:left="2160" w:hanging="216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4C532" w14:textId="77777777" w:rsidR="00A24D75" w:rsidRDefault="00A24D75">
      <w:r>
        <w:separator/>
      </w:r>
    </w:p>
  </w:endnote>
  <w:endnote w:type="continuationSeparator" w:id="0">
    <w:p w14:paraId="53AC5895" w14:textId="77777777" w:rsidR="00A24D75" w:rsidRDefault="00A24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140884" w14:paraId="58FA27B7" w14:textId="77777777">
      <w:tc>
        <w:tcPr>
          <w:tcW w:w="4000" w:type="pct"/>
          <w:tcBorders>
            <w:top w:val="nil"/>
            <w:left w:val="nil"/>
            <w:bottom w:val="nil"/>
            <w:right w:val="nil"/>
          </w:tcBorders>
          <w:noWrap/>
        </w:tcPr>
        <w:p w14:paraId="46F7BB4F" w14:textId="208830C1" w:rsidR="00140884" w:rsidRDefault="00000000">
          <w:r>
            <w:t>260911 Sideshow S4 E1 Jodee Mund</w:t>
          </w:r>
          <w:r w:rsidR="000221F9">
            <w:t>y</w:t>
          </w:r>
        </w:p>
        <w:p w14:paraId="28D9AADB" w14:textId="77777777" w:rsidR="00140884"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417C4F47" w14:textId="77777777" w:rsidR="00140884" w:rsidRDefault="00000000">
          <w:pPr>
            <w:jc w:val="right"/>
          </w:pPr>
          <w:r>
            <w:t xml:space="preserve">Page </w:t>
          </w:r>
          <w:r>
            <w:fldChar w:fldCharType="begin"/>
          </w:r>
          <w:r>
            <w:instrText>PAGE</w:instrText>
          </w:r>
          <w:r>
            <w:fldChar w:fldCharType="separate"/>
          </w:r>
          <w:r w:rsidR="000221F9">
            <w:rPr>
              <w:noProof/>
            </w:rPr>
            <w:t>1</w:t>
          </w:r>
          <w:r>
            <w:fldChar w:fldCharType="end"/>
          </w:r>
          <w:r>
            <w:t xml:space="preserve"> of </w:t>
          </w:r>
          <w:r>
            <w:fldChar w:fldCharType="begin"/>
          </w:r>
          <w:r>
            <w:instrText>NUMPAGES</w:instrText>
          </w:r>
          <w:r>
            <w:fldChar w:fldCharType="separate"/>
          </w:r>
          <w:r w:rsidR="000221F9">
            <w:rPr>
              <w:noProof/>
            </w:rPr>
            <w:t>2</w:t>
          </w:r>
          <w:r>
            <w:fldChar w:fldCharType="end"/>
          </w:r>
        </w:p>
      </w:tc>
    </w:tr>
  </w:tbl>
  <w:p w14:paraId="0FD277EB" w14:textId="77777777" w:rsidR="00140884" w:rsidRDefault="001408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3AEDE" w14:textId="77777777" w:rsidR="00A24D75" w:rsidRDefault="00A24D75">
      <w:r>
        <w:separator/>
      </w:r>
    </w:p>
  </w:footnote>
  <w:footnote w:type="continuationSeparator" w:id="0">
    <w:p w14:paraId="31DC29F8" w14:textId="77777777" w:rsidR="00A24D75" w:rsidRDefault="00A24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140884" w14:paraId="7ED5D647" w14:textId="77777777">
      <w:tc>
        <w:tcPr>
          <w:tcW w:w="5000" w:type="pct"/>
          <w:tcBorders>
            <w:top w:val="nil"/>
            <w:left w:val="nil"/>
            <w:bottom w:val="nil"/>
            <w:right w:val="nil"/>
          </w:tcBorders>
          <w:noWrap/>
        </w:tcPr>
        <w:p w14:paraId="47356A20" w14:textId="77777777" w:rsidR="00140884" w:rsidRDefault="00000000">
          <w:pPr>
            <w:rPr>
              <w:color w:val="0000FF"/>
              <w:u w:val="single"/>
            </w:rPr>
          </w:pPr>
          <w:r>
            <w:rPr>
              <w:color w:val="808080"/>
            </w:rPr>
            <w:t xml:space="preserve">This transcript was exported on Sep 10, 2026 - view latest version </w:t>
          </w:r>
          <w:hyperlink r:id="rId1" w:history="1">
            <w:r>
              <w:rPr>
                <w:color w:val="0000FF"/>
                <w:u w:val="single"/>
              </w:rPr>
              <w:t>here</w:t>
            </w:r>
          </w:hyperlink>
          <w:r>
            <w:rPr>
              <w:color w:val="0000FF"/>
              <w:u w:val="single"/>
            </w:rPr>
            <w:t>.</w:t>
          </w:r>
        </w:p>
        <w:p w14:paraId="67353241" w14:textId="77777777" w:rsidR="00140884" w:rsidRDefault="00140884">
          <w:pPr>
            <w:rPr>
              <w:color w:val="000000"/>
            </w:rPr>
          </w:pPr>
        </w:p>
      </w:tc>
    </w:tr>
  </w:tbl>
  <w:p w14:paraId="6C8A6CDC" w14:textId="77777777" w:rsidR="00140884" w:rsidRDefault="0014088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221F9"/>
    <w:rsid w:val="00140884"/>
    <w:rsid w:val="004165BA"/>
    <w:rsid w:val="00A24D75"/>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1A6B8"/>
  <w15:docId w15:val="{AEA84C10-9CCC-4C55-AF20-25E20DD0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221F9"/>
    <w:pPr>
      <w:tabs>
        <w:tab w:val="center" w:pos="4513"/>
        <w:tab w:val="right" w:pos="9026"/>
      </w:tabs>
    </w:pPr>
  </w:style>
  <w:style w:type="character" w:customStyle="1" w:styleId="HeaderChar">
    <w:name w:val="Header Char"/>
    <w:basedOn w:val="DefaultParagraphFont"/>
    <w:link w:val="Header"/>
    <w:rsid w:val="000221F9"/>
    <w:rPr>
      <w:sz w:val="24"/>
      <w:szCs w:val="24"/>
    </w:rPr>
  </w:style>
  <w:style w:type="paragraph" w:styleId="Footer">
    <w:name w:val="footer"/>
    <w:basedOn w:val="Normal"/>
    <w:link w:val="FooterChar"/>
    <w:rsid w:val="000221F9"/>
    <w:pPr>
      <w:tabs>
        <w:tab w:val="center" w:pos="4513"/>
        <w:tab w:val="right" w:pos="9026"/>
      </w:tabs>
    </w:pPr>
  </w:style>
  <w:style w:type="character" w:customStyle="1" w:styleId="FooterChar">
    <w:name w:val="Footer Char"/>
    <w:basedOn w:val="DefaultParagraphFont"/>
    <w:link w:val="Footer"/>
    <w:rsid w:val="000221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account/f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4077</Words>
  <Characters>23240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Production 2rph</cp:lastModifiedBy>
  <cp:revision>2</cp:revision>
  <dcterms:created xsi:type="dcterms:W3CDTF">2026-09-10T02:08:00Z</dcterms:created>
  <dcterms:modified xsi:type="dcterms:W3CDTF">2026-09-10T02:08:00Z</dcterms:modified>
</cp:coreProperties>
</file>