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EE373" w14:textId="77777777" w:rsidR="00715FEF" w:rsidRDefault="001C4A55" w:rsidP="00715FEF">
      <w:pPr>
        <w:spacing w:before="120" w:after="120"/>
        <w:rPr>
          <w:rFonts w:ascii="Arial" w:hAnsi="Arial" w:cs="Arial"/>
          <w:b/>
          <w:noProof/>
          <w:color w:val="CC0066"/>
          <w:sz w:val="36"/>
          <w:szCs w:val="52"/>
        </w:rPr>
      </w:pPr>
      <w:r w:rsidRPr="00164959">
        <w:rPr>
          <w:rFonts w:ascii="Arial" w:hAnsi="Arial" w:cs="Arial"/>
          <w:b/>
          <w:noProof/>
          <w:color w:val="CC0066"/>
          <w:sz w:val="36"/>
          <w:szCs w:val="52"/>
        </w:rPr>
        <w:t xml:space="preserve">Venue </w:t>
      </w:r>
      <w:r w:rsidR="000E3077">
        <w:rPr>
          <w:rFonts w:ascii="Arial" w:hAnsi="Arial" w:cs="Arial"/>
          <w:b/>
          <w:noProof/>
          <w:color w:val="CC0066"/>
          <w:sz w:val="36"/>
          <w:szCs w:val="52"/>
        </w:rPr>
        <w:t>C</w:t>
      </w:r>
      <w:r w:rsidR="00284038" w:rsidRPr="00164959">
        <w:rPr>
          <w:rFonts w:ascii="Arial" w:hAnsi="Arial" w:cs="Arial"/>
          <w:b/>
          <w:noProof/>
          <w:color w:val="CC0066"/>
          <w:sz w:val="36"/>
          <w:szCs w:val="52"/>
        </w:rPr>
        <w:t>hecklist</w:t>
      </w:r>
      <w:r w:rsidR="00284038" w:rsidRPr="00164959">
        <w:rPr>
          <w:rFonts w:ascii="Arial" w:hAnsi="Arial" w:cs="Arial"/>
          <w:b/>
          <w:noProof/>
          <w:color w:val="CC0066"/>
          <w:sz w:val="36"/>
          <w:szCs w:val="52"/>
        </w:rPr>
        <w:cr/>
      </w:r>
    </w:p>
    <w:p w14:paraId="73389036" w14:textId="77777777" w:rsidR="00921A14" w:rsidRDefault="00E9733A" w:rsidP="00715FEF">
      <w:pPr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color w:val="CC0066"/>
          <w:sz w:val="32"/>
          <w:szCs w:val="32"/>
        </w:rPr>
        <w:t xml:space="preserve">4. </w:t>
      </w:r>
      <w:r w:rsidR="00284038" w:rsidRPr="00164959">
        <w:rPr>
          <w:rFonts w:ascii="Arial" w:hAnsi="Arial" w:cs="Arial"/>
          <w:b/>
          <w:noProof/>
          <w:color w:val="CC0066"/>
          <w:sz w:val="32"/>
          <w:szCs w:val="32"/>
        </w:rPr>
        <w:t>Ticketing, Seating and Services</w:t>
      </w:r>
      <w:r w:rsidR="00284038" w:rsidRPr="00164959">
        <w:rPr>
          <w:rFonts w:ascii="Arial" w:hAnsi="Arial" w:cs="Arial"/>
          <w:b/>
          <w:noProof/>
          <w:color w:val="CC0066"/>
          <w:sz w:val="32"/>
          <w:szCs w:val="32"/>
        </w:rPr>
        <w:cr/>
      </w:r>
      <w:r w:rsidR="00284038" w:rsidRPr="00921A14">
        <w:rPr>
          <w:rFonts w:ascii="Arial" w:hAnsi="Arial" w:cs="Arial"/>
          <w:color w:val="CC0066"/>
          <w:szCs w:val="24"/>
        </w:rPr>
        <w:cr/>
      </w:r>
      <w:r w:rsidR="00284038" w:rsidRPr="00921A14">
        <w:rPr>
          <w:rFonts w:ascii="Arial" w:hAnsi="Arial" w:cs="Arial"/>
          <w:szCs w:val="24"/>
        </w:rPr>
        <w:t xml:space="preserve">The following statements should be addressed by Customer Service </w:t>
      </w:r>
      <w:r w:rsidR="00755526" w:rsidRPr="00921A14">
        <w:rPr>
          <w:rFonts w:ascii="Arial" w:hAnsi="Arial" w:cs="Arial"/>
          <w:szCs w:val="24"/>
        </w:rPr>
        <w:t>Manager</w:t>
      </w:r>
      <w:r w:rsidR="00284038" w:rsidRPr="00921A14">
        <w:rPr>
          <w:rFonts w:ascii="Arial" w:hAnsi="Arial" w:cs="Arial"/>
          <w:szCs w:val="24"/>
        </w:rPr>
        <w:t xml:space="preserve"> and </w:t>
      </w:r>
      <w:r w:rsidR="00714C8C" w:rsidRPr="00921A14">
        <w:rPr>
          <w:rFonts w:ascii="Arial" w:hAnsi="Arial" w:cs="Arial"/>
          <w:szCs w:val="24"/>
        </w:rPr>
        <w:t xml:space="preserve">the Venue Manager, and </w:t>
      </w:r>
      <w:r w:rsidR="00284038" w:rsidRPr="00921A14">
        <w:rPr>
          <w:rFonts w:ascii="Arial" w:hAnsi="Arial" w:cs="Arial"/>
          <w:szCs w:val="24"/>
        </w:rPr>
        <w:t xml:space="preserve">checked on a regular basis. These statements aim to </w:t>
      </w:r>
      <w:r w:rsidR="00410B69" w:rsidRPr="00921A14">
        <w:rPr>
          <w:rFonts w:ascii="Arial" w:hAnsi="Arial" w:cs="Arial"/>
          <w:szCs w:val="24"/>
        </w:rPr>
        <w:t>identify opportunities for reviewing access and increasing inclusive practices</w:t>
      </w:r>
      <w:r w:rsidR="00284038" w:rsidRPr="00921A14">
        <w:rPr>
          <w:rFonts w:ascii="Arial" w:hAnsi="Arial" w:cs="Arial"/>
          <w:szCs w:val="24"/>
        </w:rPr>
        <w:t xml:space="preserve">. </w:t>
      </w:r>
    </w:p>
    <w:p w14:paraId="5C0154DC" w14:textId="77777777" w:rsidR="00284038" w:rsidRPr="00921A14" w:rsidRDefault="00284038" w:rsidP="00921A14">
      <w:pPr>
        <w:spacing w:after="120"/>
        <w:rPr>
          <w:rFonts w:ascii="Arial" w:hAnsi="Arial" w:cs="Arial"/>
          <w:szCs w:val="24"/>
        </w:rPr>
      </w:pPr>
      <w:r w:rsidRPr="00921A14">
        <w:rPr>
          <w:rFonts w:ascii="Arial" w:hAnsi="Arial" w:cs="Arial"/>
          <w:szCs w:val="24"/>
        </w:rPr>
        <w:t>Further information and explanation of some term</w:t>
      </w:r>
      <w:r w:rsidR="00410B69" w:rsidRPr="00921A14">
        <w:rPr>
          <w:rFonts w:ascii="Arial" w:hAnsi="Arial" w:cs="Arial"/>
          <w:szCs w:val="24"/>
        </w:rPr>
        <w:t>s are on the Venue Information s</w:t>
      </w:r>
      <w:r w:rsidRPr="00921A14">
        <w:rPr>
          <w:rFonts w:ascii="Arial" w:hAnsi="Arial" w:cs="Arial"/>
          <w:szCs w:val="24"/>
        </w:rPr>
        <w:t>heet</w:t>
      </w:r>
    </w:p>
    <w:p w14:paraId="3A2175D5" w14:textId="77777777" w:rsidR="00CD71CD" w:rsidRDefault="00CD71CD" w:rsidP="00A92D3F">
      <w:pPr>
        <w:pStyle w:val="Heading2"/>
        <w:spacing w:after="120"/>
        <w:rPr>
          <w:rFonts w:ascii="Arial" w:hAnsi="Arial" w:cs="Arial"/>
          <w:b/>
          <w:szCs w:val="24"/>
        </w:rPr>
      </w:pPr>
    </w:p>
    <w:p w14:paraId="30B23429" w14:textId="77777777" w:rsidR="00284038" w:rsidRDefault="002026B4" w:rsidP="00A92D3F">
      <w:pPr>
        <w:pStyle w:val="Heading2"/>
        <w:spacing w:after="120"/>
        <w:rPr>
          <w:rFonts w:ascii="Arial" w:hAnsi="Arial" w:cs="Arial"/>
          <w:b/>
          <w:szCs w:val="24"/>
        </w:rPr>
      </w:pPr>
      <w:r w:rsidRPr="00921A14">
        <w:rPr>
          <w:rFonts w:ascii="Arial" w:hAnsi="Arial" w:cs="Arial"/>
          <w:b/>
          <w:szCs w:val="24"/>
        </w:rPr>
        <w:t>Venue Name:</w:t>
      </w:r>
    </w:p>
    <w:p w14:paraId="3F87E32F" w14:textId="77777777" w:rsidR="00A92D3F" w:rsidRPr="00A92D3F" w:rsidRDefault="00A92D3F" w:rsidP="00A92D3F"/>
    <w:tbl>
      <w:tblPr>
        <w:tblW w:w="9639" w:type="dxa"/>
        <w:tblInd w:w="10" w:type="dxa"/>
        <w:tblLayout w:type="fixed"/>
        <w:tblCellMar>
          <w:top w:w="79" w:type="dxa"/>
          <w:left w:w="0" w:type="dxa"/>
          <w:bottom w:w="79" w:type="dxa"/>
          <w:right w:w="0" w:type="dxa"/>
        </w:tblCellMar>
        <w:tblLook w:val="0000" w:firstRow="0" w:lastRow="0" w:firstColumn="0" w:lastColumn="0" w:noHBand="0" w:noVBand="0"/>
      </w:tblPr>
      <w:tblGrid>
        <w:gridCol w:w="4434"/>
        <w:gridCol w:w="715"/>
        <w:gridCol w:w="915"/>
        <w:gridCol w:w="714"/>
        <w:gridCol w:w="2861"/>
      </w:tblGrid>
      <w:tr w:rsidR="00AC262B" w:rsidRPr="00921A14" w14:paraId="23065851" w14:textId="77777777" w:rsidTr="00CD71CD">
        <w:trPr>
          <w:cantSplit/>
          <w:tblHeader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35731" w14:textId="77777777" w:rsidR="00AC262B" w:rsidRPr="00921A14" w:rsidRDefault="00A92D3F" w:rsidP="000E4AA7">
            <w:pPr>
              <w:pStyle w:val="BodyText2"/>
              <w:ind w:left="142"/>
              <w:rPr>
                <w:rFonts w:cs="Arial"/>
                <w:szCs w:val="24"/>
              </w:rPr>
            </w:pPr>
            <w:r>
              <w:rPr>
                <w:b/>
                <w:smallCaps/>
                <w:szCs w:val="24"/>
              </w:rPr>
              <w:t>Access facilities and</w:t>
            </w:r>
            <w:r w:rsidRPr="00921A14">
              <w:rPr>
                <w:b/>
                <w:smallCaps/>
                <w:szCs w:val="24"/>
              </w:rPr>
              <w:t xml:space="preserve"> services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4D9D3" w14:textId="77777777" w:rsidR="00AC262B" w:rsidRPr="00921A14" w:rsidRDefault="00AC262B" w:rsidP="00205867">
            <w:pPr>
              <w:spacing w:after="40"/>
              <w:jc w:val="center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56A7E" w14:textId="77777777" w:rsidR="00AC262B" w:rsidRPr="00921A14" w:rsidRDefault="00AC262B" w:rsidP="00205867">
            <w:pPr>
              <w:spacing w:after="40"/>
              <w:jc w:val="center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PART</w:t>
            </w: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31A8C" w14:textId="77777777" w:rsidR="00AC262B" w:rsidRPr="00921A14" w:rsidRDefault="00AC262B" w:rsidP="00205867">
            <w:pPr>
              <w:spacing w:after="40"/>
              <w:jc w:val="center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E3E3D" w14:textId="77777777" w:rsidR="00AC262B" w:rsidRPr="00921A14" w:rsidRDefault="00AC262B" w:rsidP="00AC262B">
            <w:pPr>
              <w:spacing w:after="40"/>
              <w:ind w:left="143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ACTION</w:t>
            </w:r>
          </w:p>
        </w:tc>
      </w:tr>
      <w:tr w:rsidR="00AC262B" w:rsidRPr="00921A14" w14:paraId="1D5698A2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6F112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There is customer service assistance at reception or central information point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B219E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5A1AF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89701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5F8CC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3819859B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A2F42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 xml:space="preserve">Venue staff are knowledgeable and able to assist regarding access facilities and initiatives 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3B77D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31F50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4FEED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4B325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27C37C48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76C31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 xml:space="preserve">Hearing augmentation system is available in the venue. </w:t>
            </w:r>
            <w:r w:rsidRPr="00921A14">
              <w:rPr>
                <w:rFonts w:ascii="Arial" w:hAnsi="Arial" w:cs="Arial"/>
                <w:i/>
                <w:szCs w:val="24"/>
              </w:rPr>
              <w:t xml:space="preserve">Note the </w:t>
            </w:r>
            <w:r w:rsidR="00584CE1" w:rsidRPr="00921A14">
              <w:rPr>
                <w:rFonts w:ascii="Arial" w:hAnsi="Arial" w:cs="Arial"/>
                <w:i/>
                <w:szCs w:val="24"/>
              </w:rPr>
              <w:t xml:space="preserve">type of </w:t>
            </w:r>
            <w:r w:rsidRPr="00921A14">
              <w:rPr>
                <w:rFonts w:ascii="Arial" w:hAnsi="Arial" w:cs="Arial"/>
                <w:i/>
                <w:szCs w:val="24"/>
              </w:rPr>
              <w:t>system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E6851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4E76F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F587A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22146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0F58E0AC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3A7C2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 xml:space="preserve">There are </w:t>
            </w:r>
            <w:r w:rsidR="00584CE1" w:rsidRPr="00921A14">
              <w:rPr>
                <w:rFonts w:ascii="Arial" w:hAnsi="Arial" w:cs="Arial"/>
                <w:szCs w:val="24"/>
              </w:rPr>
              <w:t xml:space="preserve">signs with </w:t>
            </w:r>
            <w:r w:rsidRPr="00921A14">
              <w:rPr>
                <w:rFonts w:ascii="Arial" w:hAnsi="Arial" w:cs="Arial"/>
                <w:szCs w:val="24"/>
              </w:rPr>
              <w:t xml:space="preserve">access symbols indicating the availability of the augmentation system 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7698A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87F1E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16D48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A234B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5F25DB7F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FD3AA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There is information available regarding augmentation system and procedures for use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80EE6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08E36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C5C73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36F69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14286D0E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2747F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Staff are aware of the augmentation system and are able to assist in it’s usage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C126A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B4406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D7A04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EAB25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20D6139A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C77EB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lastRenderedPageBreak/>
              <w:t>There is reserved seating with good sightlines to bot</w:t>
            </w:r>
            <w:r w:rsidR="00921A14">
              <w:rPr>
                <w:rFonts w:ascii="Arial" w:hAnsi="Arial" w:cs="Arial"/>
                <w:szCs w:val="24"/>
              </w:rPr>
              <w:t>h performance and Auslan I</w:t>
            </w:r>
            <w:r w:rsidRPr="00921A14">
              <w:rPr>
                <w:rFonts w:ascii="Arial" w:hAnsi="Arial" w:cs="Arial"/>
                <w:szCs w:val="24"/>
              </w:rPr>
              <w:t>nterpreter</w:t>
            </w:r>
            <w:r w:rsidR="00921A14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1574D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EF239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F58F6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4B08E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29DE1072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AB085" w14:textId="77777777" w:rsidR="00AC262B" w:rsidRPr="00921A14" w:rsidRDefault="00AC262B" w:rsidP="00921A14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There are captioned performances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2B349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4D09D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3C962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1B734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27ECD1DF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9B4FD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There ar</w:t>
            </w:r>
            <w:r w:rsidR="00584CE1" w:rsidRPr="00921A14">
              <w:rPr>
                <w:rFonts w:ascii="Arial" w:hAnsi="Arial" w:cs="Arial"/>
                <w:szCs w:val="24"/>
              </w:rPr>
              <w:t>e clear procedures for</w:t>
            </w:r>
            <w:r w:rsidRPr="00921A14">
              <w:rPr>
                <w:rFonts w:ascii="Arial" w:hAnsi="Arial" w:cs="Arial"/>
                <w:szCs w:val="24"/>
              </w:rPr>
              <w:t xml:space="preserve"> booking audio description and collection of headsets 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12401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F08E3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4D417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9584A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2DB68D3F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C1A53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Staff are aware of the audio description service and are able to assist in it’s usage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AB279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DC15F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02543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26DAE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1819BE59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565FB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Accessible performances have been promoted in main stream and disability media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61B96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D1552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7BDBC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6B20F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03A88437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80817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Accessible performance promotional material is in appropriate format for the disability service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B3730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12EAB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7FDE8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4986D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469F40E2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4D3C5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Companions with and without a disability are able to be seated together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D29B2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578B0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3EEC5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BFEEB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1924BE7E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8EAD3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Venue provides a policy on provisions for assistance animals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5A0DB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8C33B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687D3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577E0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24B06892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CB3D4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Staff are aware of the policy regarding assistance animals in the venue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B8D81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05E43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D065B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9BEFB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21A133AB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86429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Wheelchair and other assistance equipment is available for loan/hire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7386F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CD55D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21EDC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6C21A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584CE1" w:rsidRPr="00921A14" w14:paraId="52F5A4CA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7E0E4" w14:textId="77777777" w:rsidR="00584CE1" w:rsidRPr="00921A14" w:rsidRDefault="00584CE1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Access equipment that is available/ for hire is advertised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B6665" w14:textId="77777777" w:rsidR="00584CE1" w:rsidRPr="00921A14" w:rsidRDefault="00584CE1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3E2D2" w14:textId="77777777" w:rsidR="00584CE1" w:rsidRPr="00921A14" w:rsidRDefault="00584CE1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1599F" w14:textId="77777777" w:rsidR="00584CE1" w:rsidRPr="00921A14" w:rsidRDefault="00584CE1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7FF9B" w14:textId="77777777" w:rsidR="00584CE1" w:rsidRPr="00921A14" w:rsidRDefault="00584CE1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0E82F381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FBE2A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People who use motorised wheelchairs are able recharge their wheelchairs at the venue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F107F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8BDAB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10151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C631B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77D863A3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45688" w14:textId="77777777" w:rsidR="00AC262B" w:rsidRPr="00921A14" w:rsidRDefault="00584CE1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lastRenderedPageBreak/>
              <w:t>Transport is</w:t>
            </w:r>
            <w:r w:rsidR="00AC262B" w:rsidRPr="00921A14">
              <w:rPr>
                <w:rFonts w:ascii="Arial" w:hAnsi="Arial" w:cs="Arial"/>
                <w:szCs w:val="24"/>
              </w:rPr>
              <w:t xml:space="preserve"> available for people with limited mobility at events with multiple, widely spaced venues 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881DD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AC8AF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1D3C3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5D926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7F4290AD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36671" w14:textId="77777777" w:rsidR="00AC262B" w:rsidRDefault="00AC262B" w:rsidP="00921A14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Staff are trained in disability awareness</w:t>
            </w:r>
          </w:p>
          <w:p w14:paraId="3D2DCB34" w14:textId="77777777" w:rsidR="00CD71CD" w:rsidRPr="00921A14" w:rsidRDefault="00CD71CD" w:rsidP="00921A14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94EAD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C12F2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FAE6C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33D47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</w:tbl>
    <w:p w14:paraId="37B52C6B" w14:textId="77777777" w:rsidR="00CD71CD" w:rsidRDefault="00CD71CD" w:rsidP="00921A14">
      <w:pPr>
        <w:rPr>
          <w:rFonts w:ascii="Arial" w:hAnsi="Arial"/>
          <w:b/>
          <w:smallCaps/>
          <w:noProof/>
          <w:szCs w:val="24"/>
        </w:rPr>
      </w:pPr>
    </w:p>
    <w:p w14:paraId="3C75CA2E" w14:textId="77777777" w:rsidR="00CD71CD" w:rsidRPr="00921A14" w:rsidRDefault="00CD71CD" w:rsidP="00921A14">
      <w:pPr>
        <w:rPr>
          <w:rFonts w:ascii="Arial" w:hAnsi="Arial"/>
          <w:b/>
          <w:smallCaps/>
          <w:noProof/>
          <w:szCs w:val="24"/>
        </w:rPr>
      </w:pPr>
    </w:p>
    <w:tbl>
      <w:tblPr>
        <w:tblW w:w="9639" w:type="dxa"/>
        <w:tblInd w:w="10" w:type="dxa"/>
        <w:tblLayout w:type="fixed"/>
        <w:tblCellMar>
          <w:top w:w="79" w:type="dxa"/>
          <w:left w:w="0" w:type="dxa"/>
          <w:bottom w:w="79" w:type="dxa"/>
          <w:right w:w="0" w:type="dxa"/>
        </w:tblCellMar>
        <w:tblLook w:val="0000" w:firstRow="0" w:lastRow="0" w:firstColumn="0" w:lastColumn="0" w:noHBand="0" w:noVBand="0"/>
      </w:tblPr>
      <w:tblGrid>
        <w:gridCol w:w="4434"/>
        <w:gridCol w:w="715"/>
        <w:gridCol w:w="915"/>
        <w:gridCol w:w="714"/>
        <w:gridCol w:w="2861"/>
      </w:tblGrid>
      <w:tr w:rsidR="00AC262B" w:rsidRPr="00921A14" w14:paraId="58A1FDB2" w14:textId="77777777" w:rsidTr="00CD71CD">
        <w:trPr>
          <w:cantSplit/>
          <w:tblHeader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A213A" w14:textId="77777777" w:rsidR="00AC262B" w:rsidRPr="00921A14" w:rsidRDefault="00A92D3F" w:rsidP="000E4AA7">
            <w:pPr>
              <w:pStyle w:val="BodyText2"/>
              <w:ind w:left="142"/>
              <w:rPr>
                <w:rFonts w:cs="Arial"/>
                <w:szCs w:val="24"/>
              </w:rPr>
            </w:pPr>
            <w:r w:rsidRPr="00921A14">
              <w:rPr>
                <w:b/>
                <w:smallCaps/>
                <w:szCs w:val="24"/>
              </w:rPr>
              <w:t>S</w:t>
            </w:r>
            <w:r w:rsidRPr="000E4AA7">
              <w:rPr>
                <w:b/>
                <w:smallCaps/>
                <w:szCs w:val="24"/>
              </w:rPr>
              <w:t>eating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971BC" w14:textId="77777777" w:rsidR="00AC262B" w:rsidRPr="00921A14" w:rsidRDefault="00AC262B" w:rsidP="00AC262B">
            <w:pPr>
              <w:spacing w:after="40"/>
              <w:jc w:val="center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CED99" w14:textId="77777777" w:rsidR="00AC262B" w:rsidRPr="00921A14" w:rsidRDefault="00AC262B" w:rsidP="00AC262B">
            <w:pPr>
              <w:spacing w:after="40"/>
              <w:jc w:val="center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PART</w:t>
            </w: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3D82F" w14:textId="77777777" w:rsidR="00AC262B" w:rsidRPr="00921A14" w:rsidRDefault="00AC262B" w:rsidP="00AC262B">
            <w:pPr>
              <w:spacing w:after="40"/>
              <w:jc w:val="center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92F21" w14:textId="77777777" w:rsidR="00AC262B" w:rsidRPr="00921A14" w:rsidRDefault="00AC262B" w:rsidP="00AC262B">
            <w:pPr>
              <w:spacing w:after="40"/>
              <w:ind w:left="143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ACTION</w:t>
            </w:r>
          </w:p>
        </w:tc>
      </w:tr>
      <w:tr w:rsidR="00AC262B" w:rsidRPr="00921A14" w14:paraId="6A9D8D90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E877B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There are rest areas throughout venue with available seating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05027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FB32B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97201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77418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1A1BD9D4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CCD24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There are accessible pathways to seating areas ie: with ramps, lifts and clear path of travel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6B345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84C10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ACE29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3FE9F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28C8FC2D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0591B" w14:textId="77777777" w:rsidR="00AC262B" w:rsidRPr="00921A14" w:rsidRDefault="00AC262B" w:rsidP="00584CE1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 xml:space="preserve">Some seating </w:t>
            </w:r>
            <w:r w:rsidR="00584CE1" w:rsidRPr="00921A14">
              <w:rPr>
                <w:rFonts w:ascii="Arial" w:hAnsi="Arial" w:cs="Arial"/>
                <w:szCs w:val="24"/>
              </w:rPr>
              <w:t>considers ease of use for sitting in and rising out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7460F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76845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7E918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6293D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5A1D729B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F1D38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Some seating has back support and armrests in both rest areas and event space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0C323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AEEBC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54DAE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1EC91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215D314E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28EEF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In the venue seating is provided for people who use wheelchairs and their carers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22C81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24E38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F8FC2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B0860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48716811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93C6E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In the venue signs indicate the seats covered by the hearing augmentation system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FF931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78D3D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23F17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B3EB5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69184D96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22480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Wheelchair accessible seating is evenly dispersed throughout the venue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F118C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119E7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B77ED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4A41A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19A54E82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57305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There is circulation space within the venue for a person to transfer from a wheelchair to a chair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A6680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B149D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2BC41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CCEC6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17893326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19D20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lastRenderedPageBreak/>
              <w:t>Seating with good sightlines is reserved for access initiatives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5D4E8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57A90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B9537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853F1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769694AF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BF02E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Seating for people with wheelchairs is flexible enough to allow for companions to sit together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9D11A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7BBB8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963A1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FCC8A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1765BEBA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2F384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Some seating allows room for an assistance animal to sit beneath or beside their companion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4BED4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9CDD8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A90A3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BADC2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65080F90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2917B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 xml:space="preserve">Seating can be booked to meet the needs of people with disability ie: near to stage; </w:t>
            </w:r>
            <w:r w:rsidR="00921A14">
              <w:rPr>
                <w:rFonts w:ascii="Arial" w:hAnsi="Arial" w:cs="Arial"/>
                <w:szCs w:val="24"/>
              </w:rPr>
              <w:t xml:space="preserve">or </w:t>
            </w:r>
            <w:r w:rsidRPr="00921A14">
              <w:rPr>
                <w:rFonts w:ascii="Arial" w:hAnsi="Arial" w:cs="Arial"/>
                <w:szCs w:val="24"/>
              </w:rPr>
              <w:t>aisle</w:t>
            </w:r>
            <w:r w:rsidR="00921A14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3E018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8CC57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3F45B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21D3B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5A5C3F42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9EAD2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Reserved seating is coordinated between the ticketing outlets and in the venue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23629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47B65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E8F06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1934A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07F36B33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3A01B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Audiences can store their mobility aids in available storage during performances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1F4C9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8C013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D78D0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08A38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</w:tbl>
    <w:p w14:paraId="206449BD" w14:textId="77777777" w:rsidR="00284038" w:rsidRPr="00921A14" w:rsidRDefault="00284038" w:rsidP="00921A14">
      <w:pPr>
        <w:rPr>
          <w:rFonts w:ascii="Arial" w:hAnsi="Arial"/>
          <w:b/>
          <w:smallCaps/>
          <w:noProof/>
          <w:szCs w:val="24"/>
        </w:rPr>
      </w:pPr>
      <w:r w:rsidRPr="00921A14">
        <w:rPr>
          <w:rFonts w:ascii="Arial" w:hAnsi="Arial" w:cs="Arial"/>
          <w:szCs w:val="24"/>
        </w:rPr>
        <w:cr/>
      </w:r>
    </w:p>
    <w:tbl>
      <w:tblPr>
        <w:tblW w:w="9639" w:type="dxa"/>
        <w:tblInd w:w="10" w:type="dxa"/>
        <w:tblLayout w:type="fixed"/>
        <w:tblCellMar>
          <w:top w:w="79" w:type="dxa"/>
          <w:left w:w="0" w:type="dxa"/>
          <w:bottom w:w="79" w:type="dxa"/>
          <w:right w:w="0" w:type="dxa"/>
        </w:tblCellMar>
        <w:tblLook w:val="0000" w:firstRow="0" w:lastRow="0" w:firstColumn="0" w:lastColumn="0" w:noHBand="0" w:noVBand="0"/>
      </w:tblPr>
      <w:tblGrid>
        <w:gridCol w:w="4434"/>
        <w:gridCol w:w="715"/>
        <w:gridCol w:w="915"/>
        <w:gridCol w:w="714"/>
        <w:gridCol w:w="2861"/>
      </w:tblGrid>
      <w:tr w:rsidR="00AC262B" w:rsidRPr="00921A14" w14:paraId="55CDAA2B" w14:textId="77777777" w:rsidTr="00CD71CD">
        <w:trPr>
          <w:cantSplit/>
          <w:tblHeader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D92B4" w14:textId="77777777" w:rsidR="00AC262B" w:rsidRPr="00921A14" w:rsidRDefault="00715FEF" w:rsidP="000E4AA7">
            <w:pPr>
              <w:pStyle w:val="BodyText2"/>
              <w:ind w:left="142"/>
              <w:rPr>
                <w:rFonts w:cs="Arial"/>
                <w:szCs w:val="24"/>
              </w:rPr>
            </w:pPr>
            <w:r w:rsidRPr="00921A14">
              <w:rPr>
                <w:b/>
                <w:smallCaps/>
                <w:szCs w:val="24"/>
              </w:rPr>
              <w:t>Ticketing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1E254" w14:textId="77777777" w:rsidR="00AC262B" w:rsidRPr="00921A14" w:rsidRDefault="00AC262B" w:rsidP="00810E1F">
            <w:pPr>
              <w:spacing w:after="40"/>
              <w:jc w:val="center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4694F" w14:textId="77777777" w:rsidR="00AC262B" w:rsidRPr="00921A14" w:rsidRDefault="00AC262B" w:rsidP="00410B69">
            <w:pPr>
              <w:spacing w:after="40"/>
              <w:jc w:val="center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PART</w:t>
            </w: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8EFC3" w14:textId="77777777" w:rsidR="00AC262B" w:rsidRPr="00921A14" w:rsidRDefault="00AC262B" w:rsidP="00410B69">
            <w:pPr>
              <w:spacing w:after="40"/>
              <w:jc w:val="center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2FF01" w14:textId="77777777" w:rsidR="00AC262B" w:rsidRPr="00921A14" w:rsidRDefault="00AC262B" w:rsidP="00AC262B">
            <w:pPr>
              <w:spacing w:after="40"/>
              <w:ind w:left="143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ACTION</w:t>
            </w:r>
          </w:p>
        </w:tc>
      </w:tr>
      <w:tr w:rsidR="00AC262B" w:rsidRPr="00921A14" w14:paraId="121006B1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62789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Ticketing and seating information for people with disability is available in a range of formats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78C88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72E79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EB578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48A72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75C0B1D0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D6E86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Ticket prices are equitable if seating choice is restricted ie. suitable seating is A reserve only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5C353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32D48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CECBD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2D05F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70E825FA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26894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Ticketing and Box Office staff are trained in disability awareness and access considerations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2E4E2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39A53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45565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CC540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0161D3AA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5E03C" w14:textId="77777777" w:rsidR="00AC262B" w:rsidRPr="00921A14" w:rsidRDefault="00AC262B" w:rsidP="00584CE1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lastRenderedPageBreak/>
              <w:t xml:space="preserve">Ticketing and Box Office staff are aware of the venue </w:t>
            </w:r>
            <w:r w:rsidR="00584CE1" w:rsidRPr="00921A14">
              <w:rPr>
                <w:rFonts w:ascii="Arial" w:hAnsi="Arial" w:cs="Arial"/>
                <w:szCs w:val="24"/>
              </w:rPr>
              <w:t xml:space="preserve">disability </w:t>
            </w:r>
            <w:r w:rsidRPr="00921A14">
              <w:rPr>
                <w:rFonts w:ascii="Arial" w:hAnsi="Arial" w:cs="Arial"/>
                <w:szCs w:val="24"/>
              </w:rPr>
              <w:t xml:space="preserve">services and facilities available 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80D61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602D4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74884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5F76D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438E6026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1C3AD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Ticketing staff are aware of the event services and facilities available for people with disability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C900D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F1DA5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14012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3D990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61FBB288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B6EF1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Booking office is accessible for people with a wheelchair or limited mobility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BE4EB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A159D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C06D2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E7782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673CDDC0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CF270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Ticketing counters are at a suitable height for people in wheelchairs to carry out transactions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D5CCB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DDB19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B1197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EC0F2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36368018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406C9" w14:textId="77777777" w:rsidR="00AC262B" w:rsidRPr="00921A14" w:rsidRDefault="00AC262B" w:rsidP="0034186B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 xml:space="preserve">Booking office is accessible for people with </w:t>
            </w:r>
            <w:r w:rsidR="0034186B" w:rsidRPr="00921A14">
              <w:rPr>
                <w:rFonts w:ascii="Arial" w:hAnsi="Arial" w:cs="Arial"/>
                <w:szCs w:val="24"/>
              </w:rPr>
              <w:t>a sensory</w:t>
            </w:r>
            <w:r w:rsidRPr="00921A14">
              <w:rPr>
                <w:rFonts w:ascii="Arial" w:hAnsi="Arial" w:cs="Arial"/>
                <w:szCs w:val="24"/>
              </w:rPr>
              <w:t xml:space="preserve"> disability ie: use of Braille; hearing loop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5266A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F585F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E0044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CFCAE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2ADEF909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CED3C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Accessible seating spaces are clearly identified on venue seating maps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612CE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C33EB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07200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2233F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653C417E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49D3E" w14:textId="77777777" w:rsidR="00AC262B" w:rsidRPr="00921A14" w:rsidRDefault="00AC262B" w:rsidP="0088358A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 xml:space="preserve">Staff are familiar with National Relay Service </w:t>
            </w:r>
            <w:r w:rsidR="0088358A" w:rsidRPr="00921A14">
              <w:rPr>
                <w:rFonts w:ascii="Arial" w:hAnsi="Arial" w:cs="Arial"/>
                <w:szCs w:val="24"/>
              </w:rPr>
              <w:t>to</w:t>
            </w:r>
            <w:r w:rsidR="0034186B" w:rsidRPr="00921A14">
              <w:rPr>
                <w:rFonts w:ascii="Arial" w:hAnsi="Arial" w:cs="Arial"/>
                <w:szCs w:val="24"/>
              </w:rPr>
              <w:t xml:space="preserve"> </w:t>
            </w:r>
            <w:r w:rsidR="0088358A" w:rsidRPr="00921A14">
              <w:rPr>
                <w:rFonts w:ascii="Arial" w:hAnsi="Arial" w:cs="Arial"/>
                <w:szCs w:val="24"/>
              </w:rPr>
              <w:t>facilitate</w:t>
            </w:r>
            <w:r w:rsidRPr="00921A14">
              <w:rPr>
                <w:rFonts w:ascii="Arial" w:hAnsi="Arial" w:cs="Arial"/>
                <w:szCs w:val="24"/>
              </w:rPr>
              <w:t xml:space="preserve"> communication 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13E99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B3CB7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4F6BF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AD50D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0B84270C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95CA8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Carers receive free or discounted tickets as part of the Companion Card scheme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489BA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45F3C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6899D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A3FF4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6B0A39D6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A9BB3" w14:textId="77777777" w:rsidR="00AC262B" w:rsidRPr="00921A14" w:rsidRDefault="00AC262B" w:rsidP="00921A14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 xml:space="preserve">Booking services online are fully accessible for people with a vision </w:t>
            </w:r>
            <w:r w:rsidR="00921A14">
              <w:rPr>
                <w:rFonts w:ascii="Arial" w:hAnsi="Arial" w:cs="Arial"/>
                <w:szCs w:val="24"/>
              </w:rPr>
              <w:t>impairment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3FF8A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F1EFB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478D2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BF105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76B98CE6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9ABAD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Contact number and email are available for queries about t</w:t>
            </w:r>
            <w:r w:rsidR="00921A14">
              <w:rPr>
                <w:rFonts w:ascii="Arial" w:hAnsi="Arial" w:cs="Arial"/>
                <w:szCs w:val="24"/>
              </w:rPr>
              <w:t>he disability services provided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BB2BC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4BA8D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5A56B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7A674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7E3E8F26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F4ED0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Warnings and hazards have been communicated at point of sale ie: smoke; explosive sounds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F53C3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D1D49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92AE5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F87EF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2D351675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68EE7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lastRenderedPageBreak/>
              <w:t>People with disability are not disadvantaged when booking access on multiple ticket deals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5158D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88FB2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D98D3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CA57B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7D741DEA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B57E0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There are opportunities for giving feedback on the ticketing process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71042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76C52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37668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24DEC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</w:tbl>
    <w:p w14:paraId="6AAC8946" w14:textId="77777777" w:rsidR="00284038" w:rsidRPr="00921A14" w:rsidRDefault="00284038" w:rsidP="00921A14">
      <w:pPr>
        <w:rPr>
          <w:rFonts w:ascii="Arial" w:hAnsi="Arial"/>
          <w:b/>
          <w:smallCaps/>
          <w:noProof/>
          <w:szCs w:val="24"/>
        </w:rPr>
      </w:pPr>
      <w:r w:rsidRPr="00921A14">
        <w:rPr>
          <w:rFonts w:ascii="Arial" w:hAnsi="Arial" w:cs="Arial"/>
          <w:b/>
          <w:szCs w:val="24"/>
        </w:rPr>
        <w:cr/>
      </w:r>
    </w:p>
    <w:tbl>
      <w:tblPr>
        <w:tblW w:w="9639" w:type="dxa"/>
        <w:tblInd w:w="10" w:type="dxa"/>
        <w:tblLayout w:type="fixed"/>
        <w:tblCellMar>
          <w:top w:w="79" w:type="dxa"/>
          <w:left w:w="0" w:type="dxa"/>
          <w:bottom w:w="79" w:type="dxa"/>
          <w:right w:w="0" w:type="dxa"/>
        </w:tblCellMar>
        <w:tblLook w:val="0000" w:firstRow="0" w:lastRow="0" w:firstColumn="0" w:lastColumn="0" w:noHBand="0" w:noVBand="0"/>
      </w:tblPr>
      <w:tblGrid>
        <w:gridCol w:w="4434"/>
        <w:gridCol w:w="715"/>
        <w:gridCol w:w="915"/>
        <w:gridCol w:w="714"/>
        <w:gridCol w:w="2861"/>
      </w:tblGrid>
      <w:tr w:rsidR="00AC262B" w:rsidRPr="00921A14" w14:paraId="327A6927" w14:textId="77777777" w:rsidTr="00CD71CD">
        <w:trPr>
          <w:cantSplit/>
          <w:tblHeader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B3897" w14:textId="77777777" w:rsidR="00715FEF" w:rsidRPr="000E4AA7" w:rsidRDefault="00715FEF" w:rsidP="000E4AA7">
            <w:pPr>
              <w:pStyle w:val="BodyText2"/>
              <w:ind w:left="142"/>
              <w:rPr>
                <w:b/>
                <w:smallCaps/>
                <w:szCs w:val="24"/>
              </w:rPr>
            </w:pPr>
            <w:r w:rsidRPr="00921A14">
              <w:rPr>
                <w:b/>
                <w:smallCaps/>
                <w:szCs w:val="24"/>
              </w:rPr>
              <w:t>Food, Beverage Service</w:t>
            </w:r>
          </w:p>
          <w:p w14:paraId="4756E3DA" w14:textId="77777777" w:rsidR="00AC262B" w:rsidRPr="00921A14" w:rsidRDefault="00AC262B" w:rsidP="000E4AA7">
            <w:pPr>
              <w:spacing w:after="40"/>
              <w:ind w:left="141"/>
              <w:rPr>
                <w:rFonts w:ascii="Arial" w:hAnsi="Arial" w:cs="Arial"/>
                <w:i/>
                <w:szCs w:val="24"/>
              </w:rPr>
            </w:pPr>
            <w:r w:rsidRPr="00921A14">
              <w:rPr>
                <w:rFonts w:ascii="Arial" w:hAnsi="Arial" w:cs="Arial"/>
                <w:i/>
                <w:szCs w:val="24"/>
              </w:rPr>
              <w:t>If offered as part of the service: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00AB8" w14:textId="77777777" w:rsidR="00AC262B" w:rsidRPr="00921A14" w:rsidRDefault="00AC262B" w:rsidP="00810E1F">
            <w:pPr>
              <w:spacing w:after="40"/>
              <w:jc w:val="center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81D98" w14:textId="77777777" w:rsidR="00AC262B" w:rsidRPr="00921A14" w:rsidRDefault="00AC262B" w:rsidP="00410B69">
            <w:pPr>
              <w:spacing w:after="40"/>
              <w:jc w:val="center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PART</w:t>
            </w: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427AA" w14:textId="77777777" w:rsidR="00AC262B" w:rsidRPr="00921A14" w:rsidRDefault="00AC262B" w:rsidP="00410B69">
            <w:pPr>
              <w:spacing w:after="40"/>
              <w:jc w:val="center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25743" w14:textId="77777777" w:rsidR="00AC262B" w:rsidRPr="00921A14" w:rsidRDefault="00AC262B" w:rsidP="00AC262B">
            <w:pPr>
              <w:spacing w:after="40"/>
              <w:ind w:left="143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ACTION</w:t>
            </w:r>
          </w:p>
        </w:tc>
      </w:tr>
      <w:tr w:rsidR="00AC262B" w:rsidRPr="00921A14" w14:paraId="02302655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0BF68" w14:textId="77777777" w:rsidR="00AC262B" w:rsidRPr="00921A14" w:rsidRDefault="00AC262B" w:rsidP="00921A14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Menus are available in an accessible formats ie: website in plain text; large print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BC224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38BE3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A4EC4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CA41A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194719F6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B36CA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Counters are at a height suitable for transactions with people in wheelchairs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1A7CB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F015B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4032F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AF71F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28B8D286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BA099" w14:textId="77777777" w:rsidR="00AC262B" w:rsidRPr="00921A14" w:rsidRDefault="00AC262B" w:rsidP="00921A14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People are able to pre-order food/ drinks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CEA31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14720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24AA1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5B836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AC262B" w:rsidRPr="00921A14" w14:paraId="4A6C0140" w14:textId="77777777" w:rsidTr="00CD71CD">
        <w:trPr>
          <w:cantSplit/>
        </w:trPr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12F87" w14:textId="77777777" w:rsidR="00AC262B" w:rsidRPr="00921A14" w:rsidRDefault="00AC262B" w:rsidP="00877990">
            <w:pPr>
              <w:spacing w:after="40"/>
              <w:ind w:left="142"/>
              <w:rPr>
                <w:rFonts w:ascii="Arial" w:hAnsi="Arial" w:cs="Arial"/>
                <w:szCs w:val="24"/>
              </w:rPr>
            </w:pPr>
            <w:r w:rsidRPr="00921A14">
              <w:rPr>
                <w:rFonts w:ascii="Arial" w:hAnsi="Arial" w:cs="Arial"/>
                <w:szCs w:val="24"/>
              </w:rPr>
              <w:t>Food and beverages can be delivered to people with disability in the performance or rest area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92781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D7B6C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4A5F1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EE1E0" w14:textId="77777777" w:rsidR="00AC262B" w:rsidRPr="00921A14" w:rsidRDefault="00AC262B" w:rsidP="00284038">
            <w:pPr>
              <w:spacing w:after="40"/>
              <w:rPr>
                <w:rFonts w:ascii="Arial" w:hAnsi="Arial" w:cs="Arial"/>
                <w:szCs w:val="24"/>
              </w:rPr>
            </w:pPr>
          </w:p>
        </w:tc>
      </w:tr>
    </w:tbl>
    <w:p w14:paraId="2C78DAE7" w14:textId="77777777" w:rsidR="00CD71CD" w:rsidRDefault="00CD71CD" w:rsidP="00E9733A">
      <w:pPr>
        <w:spacing w:before="120" w:after="240"/>
        <w:ind w:right="-476"/>
        <w:rPr>
          <w:rFonts w:ascii="Arial" w:hAnsi="Arial" w:cs="Arial"/>
          <w:b/>
          <w:noProof/>
          <w:color w:val="CC0066"/>
          <w:sz w:val="32"/>
          <w:szCs w:val="32"/>
        </w:rPr>
      </w:pPr>
    </w:p>
    <w:p w14:paraId="3372A3EA" w14:textId="77777777" w:rsidR="001C4A55" w:rsidRPr="00164959" w:rsidRDefault="001C4A55" w:rsidP="00E9733A">
      <w:pPr>
        <w:spacing w:before="120" w:after="240"/>
        <w:ind w:right="-476"/>
        <w:rPr>
          <w:rFonts w:ascii="Arial" w:hAnsi="Arial" w:cs="Arial"/>
          <w:b/>
          <w:noProof/>
          <w:color w:val="CC0066"/>
          <w:sz w:val="32"/>
          <w:szCs w:val="32"/>
        </w:rPr>
      </w:pPr>
      <w:r w:rsidRPr="00164959">
        <w:rPr>
          <w:rFonts w:ascii="Arial" w:hAnsi="Arial" w:cs="Arial"/>
          <w:b/>
          <w:noProof/>
          <w:color w:val="CC0066"/>
          <w:sz w:val="32"/>
          <w:szCs w:val="32"/>
        </w:rPr>
        <w:t>A</w:t>
      </w:r>
      <w:r w:rsidR="00921A14" w:rsidRPr="00164959">
        <w:rPr>
          <w:rFonts w:ascii="Arial" w:hAnsi="Arial" w:cs="Arial"/>
          <w:b/>
          <w:noProof/>
          <w:color w:val="CC0066"/>
          <w:sz w:val="32"/>
          <w:szCs w:val="32"/>
        </w:rPr>
        <w:t>ssessment of Results</w:t>
      </w:r>
    </w:p>
    <w:p w14:paraId="5007133C" w14:textId="77777777" w:rsidR="001C4A55" w:rsidRPr="00921A14" w:rsidRDefault="001C4A55" w:rsidP="00921A14">
      <w:pPr>
        <w:spacing w:after="120"/>
        <w:rPr>
          <w:rFonts w:ascii="Arial" w:hAnsi="Arial" w:cs="Arial"/>
          <w:szCs w:val="24"/>
        </w:rPr>
      </w:pPr>
    </w:p>
    <w:p w14:paraId="3A79CCB9" w14:textId="77777777" w:rsidR="00921A14" w:rsidRDefault="00921A14" w:rsidP="00921A14">
      <w:pPr>
        <w:spacing w:after="120"/>
        <w:rPr>
          <w:rFonts w:ascii="Arial" w:hAnsi="Arial" w:cs="Arial"/>
          <w:szCs w:val="24"/>
        </w:rPr>
      </w:pPr>
    </w:p>
    <w:p w14:paraId="6DAFAC92" w14:textId="77777777" w:rsidR="00921A14" w:rsidRDefault="00921A14" w:rsidP="00921A14">
      <w:pPr>
        <w:spacing w:after="120"/>
        <w:rPr>
          <w:rFonts w:ascii="Arial" w:hAnsi="Arial" w:cs="Arial"/>
          <w:szCs w:val="24"/>
        </w:rPr>
      </w:pPr>
    </w:p>
    <w:p w14:paraId="077C554E" w14:textId="77777777" w:rsidR="00715FEF" w:rsidRDefault="00715FEF" w:rsidP="00921A14">
      <w:pPr>
        <w:spacing w:after="120"/>
        <w:rPr>
          <w:rFonts w:ascii="Arial" w:hAnsi="Arial" w:cs="Arial"/>
          <w:szCs w:val="24"/>
        </w:rPr>
      </w:pPr>
    </w:p>
    <w:p w14:paraId="47E132FB" w14:textId="77777777" w:rsidR="00715FEF" w:rsidRPr="00921A14" w:rsidRDefault="00715FEF" w:rsidP="00921A14">
      <w:pPr>
        <w:spacing w:after="120"/>
        <w:rPr>
          <w:rFonts w:ascii="Arial" w:hAnsi="Arial" w:cs="Arial"/>
          <w:szCs w:val="24"/>
        </w:rPr>
      </w:pPr>
    </w:p>
    <w:p w14:paraId="256D9004" w14:textId="77777777" w:rsidR="001C4A55" w:rsidRPr="00921A14" w:rsidRDefault="001C4A55" w:rsidP="00921A14">
      <w:pPr>
        <w:spacing w:after="120"/>
        <w:rPr>
          <w:rFonts w:ascii="Arial" w:hAnsi="Arial" w:cs="Arial"/>
          <w:szCs w:val="24"/>
        </w:rPr>
      </w:pPr>
    </w:p>
    <w:p w14:paraId="773AB235" w14:textId="77777777" w:rsidR="001C4A55" w:rsidRPr="00164959" w:rsidRDefault="001C4A55" w:rsidP="00164959">
      <w:pPr>
        <w:spacing w:before="120" w:after="240"/>
        <w:ind w:right="-476"/>
        <w:rPr>
          <w:rFonts w:ascii="Arial" w:hAnsi="Arial" w:cs="Arial"/>
          <w:b/>
          <w:noProof/>
          <w:color w:val="CC0066"/>
          <w:sz w:val="32"/>
          <w:szCs w:val="32"/>
        </w:rPr>
      </w:pPr>
      <w:r w:rsidRPr="00164959">
        <w:rPr>
          <w:rFonts w:ascii="Arial" w:hAnsi="Arial" w:cs="Arial"/>
          <w:b/>
          <w:noProof/>
          <w:color w:val="CC0066"/>
          <w:sz w:val="32"/>
          <w:szCs w:val="32"/>
        </w:rPr>
        <w:t>P</w:t>
      </w:r>
      <w:r w:rsidR="00921A14" w:rsidRPr="00164959">
        <w:rPr>
          <w:rFonts w:ascii="Arial" w:hAnsi="Arial" w:cs="Arial"/>
          <w:b/>
          <w:noProof/>
          <w:color w:val="CC0066"/>
          <w:sz w:val="32"/>
          <w:szCs w:val="32"/>
        </w:rPr>
        <w:t>riority Action and Goals</w:t>
      </w:r>
    </w:p>
    <w:p w14:paraId="21D38368" w14:textId="77777777" w:rsidR="00715FEF" w:rsidRDefault="00715FEF" w:rsidP="00921A14">
      <w:pPr>
        <w:spacing w:after="120"/>
        <w:rPr>
          <w:rFonts w:ascii="Arial" w:hAnsi="Arial" w:cs="Arial"/>
          <w:szCs w:val="24"/>
        </w:rPr>
      </w:pPr>
    </w:p>
    <w:p w14:paraId="4A64F2D7" w14:textId="77777777" w:rsidR="00715FEF" w:rsidRPr="00921A14" w:rsidRDefault="00715FEF" w:rsidP="00921A14">
      <w:pPr>
        <w:spacing w:after="120"/>
        <w:rPr>
          <w:rFonts w:ascii="Arial" w:hAnsi="Arial" w:cs="Arial"/>
          <w:szCs w:val="24"/>
        </w:rPr>
      </w:pPr>
    </w:p>
    <w:p w14:paraId="1DC4F594" w14:textId="77777777" w:rsidR="0020131A" w:rsidRPr="00164959" w:rsidRDefault="00715FEF" w:rsidP="00164959">
      <w:pPr>
        <w:spacing w:before="120" w:after="240"/>
        <w:ind w:right="-476"/>
        <w:rPr>
          <w:rFonts w:ascii="Arial" w:hAnsi="Arial" w:cs="Arial"/>
          <w:b/>
          <w:noProof/>
          <w:color w:val="CC0066"/>
          <w:sz w:val="32"/>
          <w:szCs w:val="32"/>
        </w:rPr>
      </w:pPr>
      <w:r>
        <w:rPr>
          <w:rFonts w:ascii="Arial" w:hAnsi="Arial" w:cs="Arial"/>
          <w:b/>
          <w:noProof/>
          <w:color w:val="CC0066"/>
          <w:sz w:val="32"/>
          <w:szCs w:val="32"/>
        </w:rPr>
        <w:t>R</w:t>
      </w:r>
      <w:r w:rsidR="00921A14" w:rsidRPr="00164959">
        <w:rPr>
          <w:rFonts w:ascii="Arial" w:hAnsi="Arial" w:cs="Arial"/>
          <w:b/>
          <w:noProof/>
          <w:color w:val="CC0066"/>
          <w:sz w:val="32"/>
          <w:szCs w:val="32"/>
        </w:rPr>
        <w:t>eferences and Links</w:t>
      </w:r>
    </w:p>
    <w:p w14:paraId="280DEF95" w14:textId="77777777" w:rsidR="00274E74" w:rsidRPr="00344C24" w:rsidRDefault="00284038" w:rsidP="00921A14">
      <w:pPr>
        <w:ind w:right="-7"/>
        <w:rPr>
          <w:rFonts w:ascii="Arial" w:hAnsi="Arial" w:cs="Arial"/>
          <w:szCs w:val="24"/>
        </w:rPr>
      </w:pPr>
      <w:r w:rsidRPr="00344C24">
        <w:rPr>
          <w:rFonts w:ascii="Arial" w:hAnsi="Arial" w:cs="Arial"/>
          <w:szCs w:val="24"/>
        </w:rPr>
        <w:t>Current B</w:t>
      </w:r>
      <w:r w:rsidR="00A63202" w:rsidRPr="00344C24">
        <w:rPr>
          <w:rFonts w:ascii="Arial" w:hAnsi="Arial" w:cs="Arial"/>
          <w:szCs w:val="24"/>
        </w:rPr>
        <w:t xml:space="preserve">uilding </w:t>
      </w:r>
      <w:r w:rsidRPr="00344C24">
        <w:rPr>
          <w:rFonts w:ascii="Arial" w:hAnsi="Arial" w:cs="Arial"/>
          <w:szCs w:val="24"/>
        </w:rPr>
        <w:t>C</w:t>
      </w:r>
      <w:r w:rsidR="00A63202" w:rsidRPr="00344C24">
        <w:rPr>
          <w:rFonts w:ascii="Arial" w:hAnsi="Arial" w:cs="Arial"/>
          <w:szCs w:val="24"/>
        </w:rPr>
        <w:t xml:space="preserve">ode of </w:t>
      </w:r>
      <w:r w:rsidRPr="00344C24">
        <w:rPr>
          <w:rFonts w:ascii="Arial" w:hAnsi="Arial" w:cs="Arial"/>
          <w:szCs w:val="24"/>
        </w:rPr>
        <w:t>A</w:t>
      </w:r>
      <w:r w:rsidR="00A63202" w:rsidRPr="00344C24">
        <w:rPr>
          <w:rFonts w:ascii="Arial" w:hAnsi="Arial" w:cs="Arial"/>
          <w:szCs w:val="24"/>
        </w:rPr>
        <w:t>ustralia</w:t>
      </w:r>
      <w:r w:rsidRPr="00344C24">
        <w:rPr>
          <w:rFonts w:ascii="Arial" w:hAnsi="Arial" w:cs="Arial"/>
          <w:szCs w:val="24"/>
        </w:rPr>
        <w:t xml:space="preserve"> standards for hearing augmentation</w:t>
      </w:r>
      <w:r w:rsidR="00274E74" w:rsidRPr="00344C24">
        <w:rPr>
          <w:rFonts w:ascii="Arial" w:hAnsi="Arial" w:cs="Arial"/>
          <w:szCs w:val="24"/>
        </w:rPr>
        <w:t xml:space="preserve"> *</w:t>
      </w:r>
      <w:r w:rsidRPr="00344C24">
        <w:rPr>
          <w:rFonts w:ascii="Arial" w:hAnsi="Arial" w:cs="Arial"/>
          <w:szCs w:val="24"/>
        </w:rPr>
        <w:cr/>
      </w:r>
      <w:r w:rsidRPr="00344C24">
        <w:rPr>
          <w:rFonts w:ascii="Arial" w:hAnsi="Arial" w:cs="Arial"/>
          <w:color w:val="0000FF"/>
          <w:szCs w:val="24"/>
          <w:u w:val="single"/>
        </w:rPr>
        <w:t>http://www.a-com.com.au/hearing-augmentation-new-legislation/</w:t>
      </w:r>
      <w:r w:rsidRPr="00344C24">
        <w:rPr>
          <w:rFonts w:ascii="Arial" w:hAnsi="Arial" w:cs="Arial"/>
          <w:szCs w:val="24"/>
        </w:rPr>
        <w:cr/>
      </w:r>
      <w:r w:rsidRPr="00344C24">
        <w:rPr>
          <w:rFonts w:ascii="Arial" w:hAnsi="Arial" w:cs="Arial"/>
          <w:szCs w:val="24"/>
        </w:rPr>
        <w:cr/>
        <w:t>Companion Card, NSW</w:t>
      </w:r>
      <w:r w:rsidRPr="00344C24">
        <w:rPr>
          <w:rFonts w:ascii="Arial" w:hAnsi="Arial" w:cs="Arial"/>
          <w:szCs w:val="24"/>
        </w:rPr>
        <w:cr/>
      </w:r>
      <w:r w:rsidRPr="00344C24">
        <w:rPr>
          <w:rFonts w:ascii="Arial" w:hAnsi="Arial" w:cs="Arial"/>
          <w:color w:val="0000FF"/>
          <w:szCs w:val="24"/>
          <w:u w:val="single"/>
        </w:rPr>
        <w:t>http://www.nswcompanioncard.org.au/</w:t>
      </w:r>
      <w:r w:rsidRPr="00344C24">
        <w:rPr>
          <w:rFonts w:ascii="Arial" w:hAnsi="Arial" w:cs="Arial"/>
          <w:szCs w:val="24"/>
        </w:rPr>
        <w:cr/>
      </w:r>
      <w:r w:rsidRPr="00344C24">
        <w:rPr>
          <w:rFonts w:ascii="Arial" w:hAnsi="Arial" w:cs="Arial"/>
          <w:szCs w:val="24"/>
        </w:rPr>
        <w:cr/>
        <w:t>National Relay Service</w:t>
      </w:r>
      <w:r w:rsidRPr="00344C24">
        <w:rPr>
          <w:rFonts w:ascii="Arial" w:hAnsi="Arial" w:cs="Arial"/>
          <w:szCs w:val="24"/>
        </w:rPr>
        <w:cr/>
      </w:r>
      <w:r w:rsidRPr="00344C24">
        <w:rPr>
          <w:rFonts w:ascii="Arial" w:hAnsi="Arial" w:cs="Arial"/>
          <w:color w:val="0000FF"/>
          <w:szCs w:val="24"/>
          <w:u w:val="single"/>
        </w:rPr>
        <w:t>http://www.relayservice.com.au/</w:t>
      </w:r>
      <w:r w:rsidRPr="00344C24">
        <w:rPr>
          <w:rFonts w:ascii="Arial" w:hAnsi="Arial" w:cs="Arial"/>
          <w:szCs w:val="24"/>
        </w:rPr>
        <w:cr/>
      </w:r>
      <w:r w:rsidRPr="00344C24">
        <w:rPr>
          <w:rFonts w:ascii="Arial" w:hAnsi="Arial" w:cs="Arial"/>
          <w:szCs w:val="24"/>
        </w:rPr>
        <w:cr/>
        <w:t>Auslan interpreters</w:t>
      </w:r>
      <w:r w:rsidR="00274E74" w:rsidRPr="00344C24">
        <w:rPr>
          <w:rFonts w:ascii="Arial" w:hAnsi="Arial" w:cs="Arial"/>
          <w:szCs w:val="24"/>
        </w:rPr>
        <w:t xml:space="preserve"> – NSW</w:t>
      </w:r>
    </w:p>
    <w:p w14:paraId="39ACDF2D" w14:textId="77777777" w:rsidR="00025253" w:rsidRPr="00344C24" w:rsidRDefault="00284038" w:rsidP="00921A14">
      <w:pPr>
        <w:tabs>
          <w:tab w:val="left" w:pos="426"/>
        </w:tabs>
        <w:ind w:right="-7"/>
        <w:rPr>
          <w:rFonts w:ascii="Arial" w:hAnsi="Arial" w:cs="Arial"/>
          <w:szCs w:val="24"/>
        </w:rPr>
      </w:pPr>
      <w:r w:rsidRPr="00344C24">
        <w:rPr>
          <w:rFonts w:ascii="Arial" w:hAnsi="Arial" w:cs="Arial"/>
          <w:color w:val="0000FF"/>
          <w:szCs w:val="24"/>
          <w:u w:val="single"/>
        </w:rPr>
        <w:t>http://www.slcommunications.com.au/</w:t>
      </w:r>
      <w:r w:rsidRPr="00344C24">
        <w:rPr>
          <w:rFonts w:ascii="Arial" w:hAnsi="Arial" w:cs="Arial"/>
          <w:szCs w:val="24"/>
        </w:rPr>
        <w:cr/>
      </w:r>
      <w:r w:rsidRPr="00344C24">
        <w:rPr>
          <w:rFonts w:ascii="Arial" w:hAnsi="Arial" w:cs="Arial"/>
          <w:szCs w:val="24"/>
        </w:rPr>
        <w:cr/>
        <w:t>Audio Description services</w:t>
      </w:r>
      <w:r w:rsidRPr="00344C24">
        <w:rPr>
          <w:rFonts w:ascii="Arial" w:hAnsi="Arial" w:cs="Arial"/>
          <w:szCs w:val="24"/>
        </w:rPr>
        <w:cr/>
      </w:r>
      <w:r w:rsidRPr="00344C24">
        <w:rPr>
          <w:rFonts w:ascii="Arial" w:hAnsi="Arial" w:cs="Arial"/>
          <w:color w:val="0000FF"/>
          <w:szCs w:val="24"/>
          <w:u w:val="single"/>
        </w:rPr>
        <w:t>http://www.visionaustralia.org.au/info.aspx?page=590</w:t>
      </w:r>
      <w:r w:rsidRPr="00344C24">
        <w:rPr>
          <w:rFonts w:ascii="Arial" w:hAnsi="Arial" w:cs="Arial"/>
          <w:szCs w:val="24"/>
        </w:rPr>
        <w:cr/>
      </w:r>
      <w:r w:rsidRPr="00344C24">
        <w:rPr>
          <w:rFonts w:ascii="Arial" w:hAnsi="Arial" w:cs="Arial"/>
          <w:szCs w:val="24"/>
        </w:rPr>
        <w:cr/>
        <w:t>Captioning services</w:t>
      </w:r>
      <w:r w:rsidRPr="00344C24">
        <w:rPr>
          <w:rFonts w:ascii="Arial" w:hAnsi="Arial" w:cs="Arial"/>
          <w:szCs w:val="24"/>
        </w:rPr>
        <w:cr/>
      </w:r>
      <w:r w:rsidRPr="00344C24">
        <w:rPr>
          <w:rFonts w:ascii="Arial" w:hAnsi="Arial" w:cs="Arial"/>
          <w:color w:val="0000FF"/>
          <w:szCs w:val="24"/>
          <w:u w:val="single"/>
        </w:rPr>
        <w:t>http://www.captioningandsubtitling.com/</w:t>
      </w:r>
      <w:r w:rsidRPr="00344C24">
        <w:rPr>
          <w:rFonts w:ascii="Arial" w:hAnsi="Arial" w:cs="Arial"/>
          <w:szCs w:val="24"/>
        </w:rPr>
        <w:cr/>
      </w:r>
      <w:r w:rsidRPr="00344C24">
        <w:rPr>
          <w:rFonts w:ascii="Arial" w:hAnsi="Arial" w:cs="Arial"/>
          <w:color w:val="0000FF"/>
          <w:szCs w:val="24"/>
          <w:u w:val="single"/>
        </w:rPr>
        <w:t>http://theatrecaptioning.com.au/</w:t>
      </w:r>
      <w:r w:rsidRPr="00344C24">
        <w:rPr>
          <w:rFonts w:ascii="Arial" w:hAnsi="Arial" w:cs="Arial"/>
          <w:szCs w:val="24"/>
        </w:rPr>
        <w:cr/>
      </w:r>
      <w:hyperlink r:id="rId7" w:history="1">
        <w:r w:rsidR="00025253" w:rsidRPr="00344C24">
          <w:rPr>
            <w:rStyle w:val="Hyperlink"/>
            <w:rFonts w:ascii="Arial" w:hAnsi="Arial" w:cs="Arial"/>
            <w:szCs w:val="24"/>
          </w:rPr>
          <w:t>http://www.redbeemedia.com/services</w:t>
        </w:r>
      </w:hyperlink>
    </w:p>
    <w:p w14:paraId="37FA9618" w14:textId="77777777" w:rsidR="00025253" w:rsidRPr="00344C24" w:rsidRDefault="00025253" w:rsidP="00921A14">
      <w:pPr>
        <w:ind w:right="-7"/>
        <w:rPr>
          <w:rFonts w:ascii="Arial" w:hAnsi="Arial" w:cs="Arial"/>
          <w:szCs w:val="24"/>
        </w:rPr>
      </w:pPr>
    </w:p>
    <w:p w14:paraId="235CDAE8" w14:textId="77777777" w:rsidR="0088358A" w:rsidRDefault="00284038" w:rsidP="00921A14">
      <w:pPr>
        <w:ind w:right="-7"/>
        <w:rPr>
          <w:rFonts w:ascii="Arial" w:hAnsi="Arial" w:cs="Arial"/>
          <w:color w:val="0000FF"/>
          <w:szCs w:val="24"/>
          <w:u w:val="single"/>
        </w:rPr>
      </w:pPr>
      <w:r w:rsidRPr="00344C24">
        <w:rPr>
          <w:rFonts w:ascii="Arial" w:hAnsi="Arial" w:cs="Arial"/>
          <w:szCs w:val="24"/>
        </w:rPr>
        <w:t>Disability (Access to Premises – Buildings) Standards, 2010</w:t>
      </w:r>
      <w:r w:rsidRPr="00344C24">
        <w:rPr>
          <w:rFonts w:ascii="Arial" w:hAnsi="Arial" w:cs="Arial"/>
          <w:szCs w:val="24"/>
        </w:rPr>
        <w:cr/>
      </w:r>
      <w:r w:rsidRPr="00344C24">
        <w:rPr>
          <w:rFonts w:ascii="Arial" w:hAnsi="Arial" w:cs="Arial"/>
          <w:color w:val="0000FF"/>
          <w:szCs w:val="24"/>
          <w:u w:val="single"/>
        </w:rPr>
        <w:t>http://www.ag.gov.au/premisesstandards</w:t>
      </w:r>
    </w:p>
    <w:p w14:paraId="5A23B55B" w14:textId="77777777" w:rsidR="00E24D65" w:rsidRDefault="00E24D65" w:rsidP="00921A14">
      <w:pPr>
        <w:ind w:right="-7"/>
        <w:rPr>
          <w:rFonts w:ascii="Arial" w:hAnsi="Arial" w:cs="Arial"/>
          <w:color w:val="0000FF"/>
          <w:szCs w:val="24"/>
          <w:u w:val="single"/>
        </w:rPr>
      </w:pPr>
    </w:p>
    <w:p w14:paraId="11983E71" w14:textId="77777777" w:rsidR="00E24D65" w:rsidRPr="00520EB3" w:rsidRDefault="00E24D65" w:rsidP="00E24D65">
      <w:pPr>
        <w:ind w:right="-991"/>
        <w:rPr>
          <w:rStyle w:val="Hyperlink"/>
          <w:rFonts w:ascii="Arial" w:hAnsi="Arial" w:cs="Arial"/>
          <w:color w:val="000000" w:themeColor="text1"/>
          <w:u w:val="none"/>
        </w:rPr>
      </w:pPr>
      <w:r w:rsidRPr="00520EB3">
        <w:rPr>
          <w:rStyle w:val="Hyperlink"/>
          <w:rFonts w:ascii="Arial" w:hAnsi="Arial" w:cs="Arial"/>
          <w:color w:val="000000" w:themeColor="text1"/>
          <w:u w:val="none"/>
        </w:rPr>
        <w:t>Accessible Arts</w:t>
      </w:r>
    </w:p>
    <w:p w14:paraId="18A03DBC" w14:textId="77777777" w:rsidR="00E24D65" w:rsidRPr="00B45F95" w:rsidRDefault="00E24D65" w:rsidP="00E24D65">
      <w:pPr>
        <w:ind w:right="-991"/>
        <w:rPr>
          <w:rFonts w:ascii="Arial" w:hAnsi="Arial" w:cs="Arial"/>
        </w:rPr>
      </w:pPr>
      <w:hyperlink r:id="rId8" w:history="1">
        <w:r w:rsidRPr="003F0652">
          <w:rPr>
            <w:rStyle w:val="Hyperlink"/>
            <w:rFonts w:ascii="Arial" w:hAnsi="Arial" w:cs="Arial"/>
          </w:rPr>
          <w:t>http://www.aarts.net.au/resources/</w:t>
        </w:r>
      </w:hyperlink>
    </w:p>
    <w:p w14:paraId="26F1495D" w14:textId="77777777" w:rsidR="00E24D65" w:rsidRPr="00344C24" w:rsidRDefault="00E24D65" w:rsidP="00921A14">
      <w:pPr>
        <w:ind w:right="-7"/>
        <w:rPr>
          <w:rFonts w:ascii="Arial" w:hAnsi="Arial" w:cs="Arial"/>
          <w:szCs w:val="24"/>
        </w:rPr>
      </w:pPr>
      <w:bookmarkStart w:id="0" w:name="_GoBack"/>
      <w:bookmarkEnd w:id="0"/>
    </w:p>
    <w:sectPr w:rsidR="00E24D65" w:rsidRPr="00344C24" w:rsidSect="0016495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E2B8E" w14:textId="77777777" w:rsidR="00326677" w:rsidRDefault="00326677" w:rsidP="00205867">
      <w:r>
        <w:separator/>
      </w:r>
    </w:p>
  </w:endnote>
  <w:endnote w:type="continuationSeparator" w:id="0">
    <w:p w14:paraId="2925D4A6" w14:textId="77777777" w:rsidR="00326677" w:rsidRDefault="00326677" w:rsidP="0020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775B6" w14:textId="77777777" w:rsidR="001B0E3C" w:rsidRDefault="001B0E3C" w:rsidP="00A92D3F">
    <w:pPr>
      <w:tabs>
        <w:tab w:val="center" w:pos="4153"/>
        <w:tab w:val="left" w:pos="6946"/>
        <w:tab w:val="right" w:pos="9498"/>
      </w:tabs>
      <w:ind w:right="-7"/>
      <w:rPr>
        <w:rFonts w:ascii="Arial" w:hAnsi="Arial"/>
        <w:sz w:val="18"/>
      </w:rPr>
    </w:pPr>
    <w:r>
      <w:rPr>
        <w:rFonts w:ascii="Arial" w:hAnsi="Arial"/>
        <w:sz w:val="18"/>
      </w:rPr>
      <w:t>Accessibility Resource Kit – Venue Checklist: Ticketing, Seating and Services</w:t>
    </w:r>
    <w:r>
      <w:tab/>
    </w:r>
    <w:r>
      <w:rPr>
        <w:rFonts w:ascii="Arial" w:hAnsi="Arial"/>
        <w:color w:val="0000FF"/>
        <w:sz w:val="18"/>
        <w:u w:val="single"/>
      </w:rPr>
      <w:t>www.aarts.net.au</w:t>
    </w:r>
    <w:r>
      <w:rPr>
        <w:rFonts w:ascii="Arial" w:hAnsi="Arial"/>
        <w:sz w:val="18"/>
      </w:rPr>
      <w:tab/>
    </w:r>
    <w:r w:rsidRPr="00895F62">
      <w:rPr>
        <w:rFonts w:ascii="Arial" w:hAnsi="Arial"/>
        <w:sz w:val="18"/>
      </w:rPr>
      <w:fldChar w:fldCharType="begin"/>
    </w:r>
    <w:r w:rsidRPr="00895F62">
      <w:rPr>
        <w:rFonts w:ascii="Arial" w:hAnsi="Arial"/>
        <w:sz w:val="18"/>
      </w:rPr>
      <w:instrText xml:space="preserve"> PAGE </w:instrText>
    </w:r>
    <w:r w:rsidRPr="00895F62">
      <w:rPr>
        <w:rFonts w:ascii="Arial" w:hAnsi="Arial"/>
        <w:sz w:val="18"/>
      </w:rPr>
      <w:fldChar w:fldCharType="separate"/>
    </w:r>
    <w:r w:rsidR="00E24D65">
      <w:rPr>
        <w:rFonts w:ascii="Arial" w:hAnsi="Arial"/>
        <w:noProof/>
        <w:sz w:val="18"/>
      </w:rPr>
      <w:t>7</w:t>
    </w:r>
    <w:r w:rsidRPr="00895F62">
      <w:rPr>
        <w:rFonts w:ascii="Arial" w:hAnsi="Arial"/>
        <w:sz w:val="18"/>
      </w:rPr>
      <w:fldChar w:fldCharType="end"/>
    </w:r>
    <w:r w:rsidRPr="00895F62">
      <w:rPr>
        <w:rFonts w:ascii="Arial" w:hAnsi="Arial"/>
        <w:sz w:val="18"/>
      </w:rPr>
      <w:t xml:space="preserve"> of </w:t>
    </w:r>
    <w:r w:rsidRPr="00895F62">
      <w:rPr>
        <w:rFonts w:ascii="Arial" w:hAnsi="Arial"/>
        <w:sz w:val="18"/>
      </w:rPr>
      <w:fldChar w:fldCharType="begin"/>
    </w:r>
    <w:r w:rsidRPr="00895F62">
      <w:rPr>
        <w:rFonts w:ascii="Arial" w:hAnsi="Arial"/>
        <w:sz w:val="18"/>
      </w:rPr>
      <w:instrText xml:space="preserve"> NUMPAGES </w:instrText>
    </w:r>
    <w:r w:rsidRPr="00895F62">
      <w:rPr>
        <w:rFonts w:ascii="Arial" w:hAnsi="Arial"/>
        <w:sz w:val="18"/>
      </w:rPr>
      <w:fldChar w:fldCharType="separate"/>
    </w:r>
    <w:r w:rsidR="00E24D65">
      <w:rPr>
        <w:rFonts w:ascii="Arial" w:hAnsi="Arial"/>
        <w:noProof/>
        <w:sz w:val="18"/>
      </w:rPr>
      <w:t>7</w:t>
    </w:r>
    <w:r w:rsidRPr="00895F62">
      <w:rPr>
        <w:rFonts w:ascii="Arial" w:hAnsi="Arial"/>
        <w:sz w:val="18"/>
      </w:rPr>
      <w:fldChar w:fldCharType="end"/>
    </w:r>
  </w:p>
  <w:p w14:paraId="02BB999E" w14:textId="77777777" w:rsidR="001B0E3C" w:rsidRDefault="001B0E3C" w:rsidP="00921A14">
    <w:pPr>
      <w:tabs>
        <w:tab w:val="center" w:pos="4153"/>
        <w:tab w:val="right" w:pos="8306"/>
      </w:tabs>
      <w:ind w:right="-7"/>
      <w:rPr>
        <w:rFonts w:ascii="Arial" w:hAnsi="Arial"/>
        <w:sz w:val="18"/>
      </w:rPr>
    </w:pPr>
    <w:r>
      <w:rPr>
        <w:rFonts w:ascii="Arial" w:hAnsi="Arial"/>
        <w:b/>
        <w:sz w:val="18"/>
      </w:rPr>
      <w:t>©</w:t>
    </w:r>
    <w:r>
      <w:rPr>
        <w:rFonts w:ascii="Arial" w:hAnsi="Arial"/>
        <w:sz w:val="18"/>
      </w:rPr>
      <w:t xml:space="preserve"> Accessible Arts, 2012</w:t>
    </w:r>
  </w:p>
  <w:p w14:paraId="7200F559" w14:textId="77777777" w:rsidR="001B0E3C" w:rsidRDefault="001B0E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C3297" w14:textId="77777777" w:rsidR="00326677" w:rsidRDefault="00326677" w:rsidP="00205867">
      <w:r>
        <w:separator/>
      </w:r>
    </w:p>
  </w:footnote>
  <w:footnote w:type="continuationSeparator" w:id="0">
    <w:p w14:paraId="25B6A157" w14:textId="77777777" w:rsidR="00326677" w:rsidRDefault="00326677" w:rsidP="002058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BD47A" w14:textId="77777777" w:rsidR="00CD2C7A" w:rsidRDefault="00CD2C7A">
    <w:pPr>
      <w:pStyle w:val="Header"/>
    </w:pPr>
    <w:r>
      <w:rPr>
        <w:noProof/>
      </w:rPr>
      <w:drawing>
        <wp:inline distT="0" distB="0" distL="0" distR="0" wp14:anchorId="64454FDA" wp14:editId="5215436C">
          <wp:extent cx="5943600" cy="1387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 logo banner acc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87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272AA"/>
    <w:multiLevelType w:val="hybridMultilevel"/>
    <w:tmpl w:val="54B8975C"/>
    <w:lvl w:ilvl="0" w:tplc="ADDC5E26">
      <w:start w:val="3"/>
      <w:numFmt w:val="bullet"/>
      <w:lvlText w:val=""/>
      <w:lvlJc w:val="left"/>
      <w:pPr>
        <w:ind w:left="-207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38"/>
    <w:rsid w:val="00025253"/>
    <w:rsid w:val="00086E70"/>
    <w:rsid w:val="000C2B12"/>
    <w:rsid w:val="000E3077"/>
    <w:rsid w:val="000E4AA7"/>
    <w:rsid w:val="00114B21"/>
    <w:rsid w:val="00125D83"/>
    <w:rsid w:val="00164959"/>
    <w:rsid w:val="00176D9E"/>
    <w:rsid w:val="00187A51"/>
    <w:rsid w:val="001B0E3C"/>
    <w:rsid w:val="001C4A55"/>
    <w:rsid w:val="0020131A"/>
    <w:rsid w:val="002026B4"/>
    <w:rsid w:val="00205867"/>
    <w:rsid w:val="0022367A"/>
    <w:rsid w:val="00274E74"/>
    <w:rsid w:val="00284038"/>
    <w:rsid w:val="002C3DB5"/>
    <w:rsid w:val="002F6454"/>
    <w:rsid w:val="00326677"/>
    <w:rsid w:val="0034186B"/>
    <w:rsid w:val="00344C24"/>
    <w:rsid w:val="0038364F"/>
    <w:rsid w:val="003879EE"/>
    <w:rsid w:val="00410B69"/>
    <w:rsid w:val="00495212"/>
    <w:rsid w:val="004A1DB9"/>
    <w:rsid w:val="004A303D"/>
    <w:rsid w:val="004D4672"/>
    <w:rsid w:val="00584CE1"/>
    <w:rsid w:val="00584D6A"/>
    <w:rsid w:val="006506E3"/>
    <w:rsid w:val="00683460"/>
    <w:rsid w:val="00714C8C"/>
    <w:rsid w:val="00715FEF"/>
    <w:rsid w:val="00755526"/>
    <w:rsid w:val="007A3318"/>
    <w:rsid w:val="007A4173"/>
    <w:rsid w:val="007B057A"/>
    <w:rsid w:val="00810E1F"/>
    <w:rsid w:val="00832864"/>
    <w:rsid w:val="0084762B"/>
    <w:rsid w:val="00852D25"/>
    <w:rsid w:val="00853C73"/>
    <w:rsid w:val="00877990"/>
    <w:rsid w:val="0088358A"/>
    <w:rsid w:val="00895F62"/>
    <w:rsid w:val="00921A14"/>
    <w:rsid w:val="00946CFB"/>
    <w:rsid w:val="00A63202"/>
    <w:rsid w:val="00A9298B"/>
    <w:rsid w:val="00A92D3F"/>
    <w:rsid w:val="00AA3C82"/>
    <w:rsid w:val="00AC262B"/>
    <w:rsid w:val="00B973BA"/>
    <w:rsid w:val="00BE1D16"/>
    <w:rsid w:val="00CD24EE"/>
    <w:rsid w:val="00CD2C7A"/>
    <w:rsid w:val="00CD71CD"/>
    <w:rsid w:val="00D20047"/>
    <w:rsid w:val="00D72922"/>
    <w:rsid w:val="00E209D4"/>
    <w:rsid w:val="00E24D65"/>
    <w:rsid w:val="00E8738E"/>
    <w:rsid w:val="00E9733A"/>
    <w:rsid w:val="00EC0B5E"/>
    <w:rsid w:val="00F40A2C"/>
    <w:rsid w:val="00F704FE"/>
    <w:rsid w:val="00FC1F95"/>
    <w:rsid w:val="00FC339D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62105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aliases w:val="Heading 2 - Subheading"/>
    <w:basedOn w:val="Normal"/>
    <w:next w:val="Normal"/>
    <w:link w:val="Heading2Char"/>
    <w:qFormat/>
    <w:rsid w:val="002026B4"/>
    <w:pPr>
      <w:keepNext/>
      <w:spacing w:after="80"/>
      <w:outlineLvl w:val="1"/>
    </w:pPr>
    <w:rPr>
      <w:rFonts w:ascii="Arial Black" w:hAnsi="Arial Black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86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5867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86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5867"/>
    <w:rPr>
      <w:sz w:val="24"/>
      <w:lang w:val="en-US"/>
    </w:rPr>
  </w:style>
  <w:style w:type="character" w:styleId="Hyperlink">
    <w:name w:val="Hyperlink"/>
    <w:uiPriority w:val="99"/>
    <w:unhideWhenUsed/>
    <w:rsid w:val="00025253"/>
    <w:rPr>
      <w:color w:val="0000FF"/>
      <w:u w:val="single"/>
    </w:rPr>
  </w:style>
  <w:style w:type="character" w:customStyle="1" w:styleId="Heading2Char">
    <w:name w:val="Heading 2 Char"/>
    <w:aliases w:val="Heading 2 - Subheading Char"/>
    <w:link w:val="Heading2"/>
    <w:rsid w:val="002026B4"/>
    <w:rPr>
      <w:rFonts w:ascii="Arial Black" w:eastAsia="Times" w:hAnsi="Arial Black"/>
      <w:noProof/>
      <w:sz w:val="24"/>
      <w:lang w:val="en-US" w:eastAsia="en-US" w:bidi="ar-SA"/>
    </w:rPr>
  </w:style>
  <w:style w:type="paragraph" w:styleId="BodyText2">
    <w:name w:val="Body Text 2"/>
    <w:aliases w:val="Body Text AA"/>
    <w:basedOn w:val="Normal"/>
    <w:link w:val="BodyText2Char"/>
    <w:rsid w:val="000E3077"/>
    <w:pPr>
      <w:spacing w:after="40"/>
    </w:pPr>
    <w:rPr>
      <w:rFonts w:ascii="Arial" w:eastAsia="Cambria" w:hAnsi="Arial"/>
      <w:noProof/>
    </w:rPr>
  </w:style>
  <w:style w:type="character" w:customStyle="1" w:styleId="BodyText2Char">
    <w:name w:val="Body Text 2 Char"/>
    <w:aliases w:val="Body Text AA Char"/>
    <w:link w:val="BodyText2"/>
    <w:rsid w:val="000E3077"/>
    <w:rPr>
      <w:rFonts w:ascii="Arial" w:eastAsia="Cambria" w:hAnsi="Arial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edbeemedia.com/services" TargetMode="External"/><Relationship Id="rId8" Type="http://schemas.openxmlformats.org/officeDocument/2006/relationships/hyperlink" Target="http://www.aarts.net.au/resources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908</Words>
  <Characters>5177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Seating</vt:lpstr>
    </vt:vector>
  </TitlesOfParts>
  <Company/>
  <LinksUpToDate>false</LinksUpToDate>
  <CharactersWithSpaces>6073</CharactersWithSpaces>
  <SharedDoc>false</SharedDoc>
  <HLinks>
    <vt:vector size="6" baseType="variant">
      <vt:variant>
        <vt:i4>3342419</vt:i4>
      </vt:variant>
      <vt:variant>
        <vt:i4>0</vt:i4>
      </vt:variant>
      <vt:variant>
        <vt:i4>0</vt:i4>
      </vt:variant>
      <vt:variant>
        <vt:i4>5</vt:i4>
      </vt:variant>
      <vt:variant>
        <vt:lpwstr>http://www.redbeemedia.com/services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Seating</dc:title>
  <dc:subject/>
  <dc:creator>Sophie</dc:creator>
  <cp:keywords/>
  <dc:description/>
  <cp:lastModifiedBy>Microsoft Office User</cp:lastModifiedBy>
  <cp:revision>3</cp:revision>
  <cp:lastPrinted>2012-04-23T23:18:00Z</cp:lastPrinted>
  <dcterms:created xsi:type="dcterms:W3CDTF">2016-05-17T03:24:00Z</dcterms:created>
  <dcterms:modified xsi:type="dcterms:W3CDTF">2016-05-17T03:31:00Z</dcterms:modified>
</cp:coreProperties>
</file>